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95066" w:rsidRPr="00F95066" w:rsidP="00F95066">
      <w:pPr>
        <w:pStyle w:val="Title"/>
        <w:suppressAutoHyphens/>
        <w:jc w:val="right"/>
        <w:rPr>
          <w:b w:val="0"/>
          <w:color w:val="000000" w:themeColor="text1"/>
          <w:sz w:val="27"/>
          <w:szCs w:val="27"/>
        </w:rPr>
      </w:pPr>
      <w:r w:rsidRPr="009218B9">
        <w:rPr>
          <w:b w:val="0"/>
          <w:color w:val="000000" w:themeColor="text1"/>
          <w:sz w:val="27"/>
          <w:szCs w:val="27"/>
        </w:rPr>
        <w:t xml:space="preserve">Дело </w:t>
      </w:r>
      <w:r w:rsidRPr="006659BC" w:rsidR="006659BC">
        <w:rPr>
          <w:b w:val="0"/>
          <w:color w:val="000000" w:themeColor="text1"/>
          <w:sz w:val="27"/>
          <w:szCs w:val="27"/>
        </w:rPr>
        <w:t>№</w:t>
      </w:r>
      <w:r w:rsidRPr="00F95066">
        <w:rPr>
          <w:b w:val="0"/>
          <w:color w:val="000000" w:themeColor="text1"/>
          <w:sz w:val="27"/>
          <w:szCs w:val="27"/>
        </w:rPr>
        <w:t>05-</w:t>
      </w:r>
      <w:r w:rsidR="00F2043D">
        <w:rPr>
          <w:b w:val="0"/>
          <w:color w:val="000000" w:themeColor="text1"/>
          <w:sz w:val="27"/>
          <w:szCs w:val="27"/>
        </w:rPr>
        <w:t>315</w:t>
      </w:r>
      <w:r w:rsidR="00832E70">
        <w:rPr>
          <w:b w:val="0"/>
          <w:color w:val="000000" w:themeColor="text1"/>
          <w:sz w:val="27"/>
          <w:szCs w:val="27"/>
        </w:rPr>
        <w:t>/260</w:t>
      </w:r>
      <w:r w:rsidR="00F2043D">
        <w:rPr>
          <w:b w:val="0"/>
          <w:color w:val="000000" w:themeColor="text1"/>
          <w:sz w:val="27"/>
          <w:szCs w:val="27"/>
        </w:rPr>
        <w:t>8/</w:t>
      </w:r>
      <w:r w:rsidRPr="00F95066">
        <w:rPr>
          <w:b w:val="0"/>
          <w:color w:val="000000" w:themeColor="text1"/>
          <w:sz w:val="27"/>
          <w:szCs w:val="27"/>
        </w:rPr>
        <w:t>202</w:t>
      </w:r>
      <w:r w:rsidR="00F2043D">
        <w:rPr>
          <w:b w:val="0"/>
          <w:color w:val="000000" w:themeColor="text1"/>
          <w:sz w:val="27"/>
          <w:szCs w:val="27"/>
        </w:rPr>
        <w:t>6</w:t>
      </w:r>
    </w:p>
    <w:p w:rsidR="00193790" w:rsidRPr="009218B9" w:rsidP="00F95066">
      <w:pPr>
        <w:pStyle w:val="Title"/>
        <w:suppressAutoHyphens/>
        <w:jc w:val="right"/>
        <w:rPr>
          <w:b w:val="0"/>
          <w:color w:val="000000" w:themeColor="text1"/>
          <w:sz w:val="27"/>
          <w:szCs w:val="27"/>
        </w:rPr>
      </w:pPr>
      <w:r w:rsidRPr="00F95066">
        <w:rPr>
          <w:b w:val="0"/>
          <w:color w:val="000000" w:themeColor="text1"/>
          <w:sz w:val="27"/>
          <w:szCs w:val="27"/>
        </w:rPr>
        <w:t>УИД</w:t>
      </w:r>
      <w:r w:rsidR="00832E70">
        <w:rPr>
          <w:b w:val="0"/>
          <w:color w:val="000000" w:themeColor="text1"/>
          <w:sz w:val="27"/>
          <w:szCs w:val="27"/>
        </w:rPr>
        <w:t xml:space="preserve"> </w:t>
      </w:r>
      <w:r w:rsidRPr="00832E70" w:rsidR="00832E70">
        <w:rPr>
          <w:b w:val="0"/>
          <w:color w:val="000000" w:themeColor="text1"/>
          <w:sz w:val="27"/>
          <w:szCs w:val="27"/>
        </w:rPr>
        <w:t>86MS00</w:t>
      </w:r>
      <w:r w:rsidR="00F2043D">
        <w:rPr>
          <w:b w:val="0"/>
          <w:color w:val="000000" w:themeColor="text1"/>
          <w:sz w:val="27"/>
          <w:szCs w:val="27"/>
        </w:rPr>
        <w:t>27</w:t>
      </w:r>
      <w:r w:rsidRPr="00832E70" w:rsidR="00832E70">
        <w:rPr>
          <w:b w:val="0"/>
          <w:color w:val="000000" w:themeColor="text1"/>
          <w:sz w:val="27"/>
          <w:szCs w:val="27"/>
        </w:rPr>
        <w:t>-0</w:t>
      </w:r>
      <w:r w:rsidR="00F2043D">
        <w:rPr>
          <w:b w:val="0"/>
          <w:color w:val="000000" w:themeColor="text1"/>
          <w:sz w:val="27"/>
          <w:szCs w:val="27"/>
        </w:rPr>
        <w:t>2</w:t>
      </w:r>
      <w:r w:rsidRPr="00832E70" w:rsidR="00832E70">
        <w:rPr>
          <w:b w:val="0"/>
          <w:color w:val="000000" w:themeColor="text1"/>
          <w:sz w:val="27"/>
          <w:szCs w:val="27"/>
        </w:rPr>
        <w:t>-202</w:t>
      </w:r>
      <w:r w:rsidR="00F2043D">
        <w:rPr>
          <w:b w:val="0"/>
          <w:color w:val="000000" w:themeColor="text1"/>
          <w:sz w:val="27"/>
          <w:szCs w:val="27"/>
        </w:rPr>
        <w:t>6</w:t>
      </w:r>
      <w:r w:rsidRPr="00832E70" w:rsidR="00832E70">
        <w:rPr>
          <w:b w:val="0"/>
          <w:color w:val="000000" w:themeColor="text1"/>
          <w:sz w:val="27"/>
          <w:szCs w:val="27"/>
        </w:rPr>
        <w:t>-</w:t>
      </w:r>
      <w:r w:rsidR="00F2043D">
        <w:rPr>
          <w:b w:val="0"/>
          <w:color w:val="000000" w:themeColor="text1"/>
          <w:sz w:val="27"/>
          <w:szCs w:val="27"/>
        </w:rPr>
        <w:t>001752</w:t>
      </w:r>
      <w:r w:rsidRPr="00832E70" w:rsidR="00832E70">
        <w:rPr>
          <w:b w:val="0"/>
          <w:color w:val="000000" w:themeColor="text1"/>
          <w:sz w:val="27"/>
          <w:szCs w:val="27"/>
        </w:rPr>
        <w:t>-</w:t>
      </w:r>
      <w:r w:rsidR="00F2043D">
        <w:rPr>
          <w:b w:val="0"/>
          <w:color w:val="000000" w:themeColor="text1"/>
          <w:sz w:val="27"/>
          <w:szCs w:val="27"/>
        </w:rPr>
        <w:t>04</w:t>
      </w:r>
    </w:p>
    <w:p w:rsidR="00220FE8" w:rsidRPr="009218B9" w:rsidP="00220FE8">
      <w:pPr>
        <w:pStyle w:val="Title"/>
        <w:suppressAutoHyphens/>
        <w:rPr>
          <w:b w:val="0"/>
          <w:color w:val="000000" w:themeColor="text1"/>
          <w:sz w:val="27"/>
          <w:szCs w:val="27"/>
        </w:rPr>
      </w:pPr>
      <w:r w:rsidRPr="009218B9">
        <w:rPr>
          <w:b w:val="0"/>
          <w:color w:val="000000" w:themeColor="text1"/>
          <w:sz w:val="27"/>
          <w:szCs w:val="27"/>
        </w:rPr>
        <w:t>ПОСТАНОВЛЕНИЕ</w:t>
      </w:r>
    </w:p>
    <w:p w:rsidR="00220FE8" w:rsidRPr="009218B9" w:rsidP="00220FE8">
      <w:pPr>
        <w:pStyle w:val="Title"/>
        <w:suppressAutoHyphens/>
        <w:rPr>
          <w:b w:val="0"/>
          <w:color w:val="000000" w:themeColor="text1"/>
          <w:sz w:val="27"/>
          <w:szCs w:val="27"/>
        </w:rPr>
      </w:pPr>
      <w:r w:rsidRPr="009218B9">
        <w:rPr>
          <w:b w:val="0"/>
          <w:color w:val="000000" w:themeColor="text1"/>
          <w:sz w:val="27"/>
          <w:szCs w:val="27"/>
        </w:rPr>
        <w:t>по делу об административном правонарушении</w:t>
      </w:r>
    </w:p>
    <w:p w:rsidR="00220FE8" w:rsidRPr="009218B9" w:rsidP="00220FE8">
      <w:pPr>
        <w:pStyle w:val="Title"/>
        <w:suppressAutoHyphens/>
        <w:rPr>
          <w:b w:val="0"/>
          <w:color w:val="000000" w:themeColor="text1"/>
          <w:sz w:val="27"/>
          <w:szCs w:val="27"/>
        </w:rPr>
      </w:pPr>
    </w:p>
    <w:p w:rsidR="00220FE8" w:rsidRPr="009218B9" w:rsidP="00220FE8">
      <w:pPr>
        <w:suppressAutoHyphens/>
        <w:spacing w:after="0" w:line="240" w:lineRule="auto"/>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29</w:t>
      </w:r>
      <w:r w:rsidR="00832E70">
        <w:rPr>
          <w:rFonts w:ascii="Times New Roman" w:hAnsi="Times New Roman" w:cs="Times New Roman"/>
          <w:color w:val="000000" w:themeColor="text1"/>
          <w:sz w:val="27"/>
          <w:szCs w:val="27"/>
        </w:rPr>
        <w:t xml:space="preserve"> </w:t>
      </w:r>
      <w:r>
        <w:rPr>
          <w:rFonts w:ascii="Times New Roman" w:hAnsi="Times New Roman" w:cs="Times New Roman"/>
          <w:color w:val="000000" w:themeColor="text1"/>
          <w:sz w:val="27"/>
          <w:szCs w:val="27"/>
        </w:rPr>
        <w:t>апреля</w:t>
      </w:r>
      <w:r w:rsidR="00AB237C">
        <w:rPr>
          <w:rFonts w:ascii="Times New Roman" w:hAnsi="Times New Roman" w:cs="Times New Roman"/>
          <w:color w:val="000000" w:themeColor="text1"/>
          <w:sz w:val="27"/>
          <w:szCs w:val="27"/>
        </w:rPr>
        <w:t xml:space="preserve"> 20</w:t>
      </w:r>
      <w:r>
        <w:rPr>
          <w:rFonts w:ascii="Times New Roman" w:hAnsi="Times New Roman" w:cs="Times New Roman"/>
          <w:color w:val="000000" w:themeColor="text1"/>
          <w:sz w:val="27"/>
          <w:szCs w:val="27"/>
        </w:rPr>
        <w:t>26</w:t>
      </w:r>
      <w:r w:rsidRPr="009218B9">
        <w:rPr>
          <w:rFonts w:ascii="Times New Roman" w:hAnsi="Times New Roman" w:cs="Times New Roman"/>
          <w:color w:val="000000" w:themeColor="text1"/>
          <w:sz w:val="27"/>
          <w:szCs w:val="27"/>
        </w:rPr>
        <w:t xml:space="preserve"> года                                                                        город Сургут </w:t>
      </w:r>
    </w:p>
    <w:p w:rsidR="00220FE8" w:rsidRPr="009218B9" w:rsidP="00220FE8">
      <w:pPr>
        <w:suppressAutoHyphens/>
        <w:spacing w:after="0" w:line="240" w:lineRule="auto"/>
        <w:jc w:val="both"/>
        <w:rPr>
          <w:rFonts w:ascii="Times New Roman" w:hAnsi="Times New Roman" w:cs="Times New Roman"/>
          <w:color w:val="000000" w:themeColor="text1"/>
          <w:sz w:val="27"/>
          <w:szCs w:val="27"/>
        </w:rPr>
      </w:pPr>
    </w:p>
    <w:p w:rsidR="00220FE8" w:rsidRPr="009218B9" w:rsidP="00220FE8">
      <w:pPr>
        <w:tabs>
          <w:tab w:val="left" w:pos="9498"/>
        </w:tabs>
        <w:spacing w:after="0" w:line="240" w:lineRule="auto"/>
        <w:ind w:right="-72" w:firstLine="567"/>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М</w:t>
      </w:r>
      <w:r w:rsidRPr="009218B9">
        <w:rPr>
          <w:rFonts w:ascii="Times New Roman" w:hAnsi="Times New Roman" w:cs="Times New Roman"/>
          <w:color w:val="000000" w:themeColor="text1"/>
          <w:sz w:val="27"/>
          <w:szCs w:val="27"/>
        </w:rPr>
        <w:t>ирово</w:t>
      </w:r>
      <w:r>
        <w:rPr>
          <w:rFonts w:ascii="Times New Roman" w:hAnsi="Times New Roman" w:cs="Times New Roman"/>
          <w:color w:val="000000" w:themeColor="text1"/>
          <w:sz w:val="27"/>
          <w:szCs w:val="27"/>
        </w:rPr>
        <w:t>й</w:t>
      </w:r>
      <w:r w:rsidRPr="009218B9">
        <w:rPr>
          <w:rFonts w:ascii="Times New Roman" w:hAnsi="Times New Roman" w:cs="Times New Roman"/>
          <w:color w:val="000000" w:themeColor="text1"/>
          <w:sz w:val="27"/>
          <w:szCs w:val="27"/>
        </w:rPr>
        <w:t xml:space="preserve"> судь</w:t>
      </w:r>
      <w:r>
        <w:rPr>
          <w:rFonts w:ascii="Times New Roman" w:hAnsi="Times New Roman" w:cs="Times New Roman"/>
          <w:color w:val="000000" w:themeColor="text1"/>
          <w:sz w:val="27"/>
          <w:szCs w:val="27"/>
        </w:rPr>
        <w:t>я</w:t>
      </w:r>
      <w:r w:rsidRPr="009218B9">
        <w:rPr>
          <w:rFonts w:ascii="Times New Roman" w:hAnsi="Times New Roman" w:cs="Times New Roman"/>
          <w:color w:val="000000" w:themeColor="text1"/>
          <w:sz w:val="27"/>
          <w:szCs w:val="27"/>
        </w:rPr>
        <w:t xml:space="preserve"> судебного участка № </w:t>
      </w:r>
      <w:r>
        <w:rPr>
          <w:rFonts w:ascii="Times New Roman" w:hAnsi="Times New Roman" w:cs="Times New Roman"/>
          <w:color w:val="000000" w:themeColor="text1"/>
          <w:sz w:val="27"/>
          <w:szCs w:val="27"/>
        </w:rPr>
        <w:t>8</w:t>
      </w:r>
      <w:r w:rsidRPr="009218B9">
        <w:rPr>
          <w:rFonts w:ascii="Times New Roman" w:hAnsi="Times New Roman" w:cs="Times New Roman"/>
          <w:color w:val="000000" w:themeColor="text1"/>
          <w:sz w:val="27"/>
          <w:szCs w:val="27"/>
        </w:rPr>
        <w:t xml:space="preserve"> </w:t>
      </w:r>
      <w:r w:rsidRPr="009218B9">
        <w:rPr>
          <w:rFonts w:ascii="Times New Roman" w:hAnsi="Times New Roman" w:cs="Times New Roman"/>
          <w:color w:val="000000" w:themeColor="text1"/>
          <w:sz w:val="27"/>
          <w:szCs w:val="27"/>
        </w:rPr>
        <w:t>Сургутского</w:t>
      </w:r>
      <w:r w:rsidRPr="009218B9">
        <w:rPr>
          <w:rFonts w:ascii="Times New Roman" w:hAnsi="Times New Roman" w:cs="Times New Roman"/>
          <w:color w:val="000000" w:themeColor="text1"/>
          <w:sz w:val="27"/>
          <w:szCs w:val="27"/>
        </w:rPr>
        <w:t xml:space="preserve"> судебного района города окружного значения Сургута Ханты-Мансийского автономного округа – Югры Романова И.А., расположенного по адресу: Тюменская область, г. Сургут, ул. Гагарина д. 9 </w:t>
      </w:r>
      <w:r w:rsidRPr="009218B9">
        <w:rPr>
          <w:rFonts w:ascii="Times New Roman" w:hAnsi="Times New Roman" w:cs="Times New Roman"/>
          <w:color w:val="000000" w:themeColor="text1"/>
          <w:sz w:val="27"/>
          <w:szCs w:val="27"/>
        </w:rPr>
        <w:t>каб</w:t>
      </w:r>
      <w:r w:rsidRPr="009218B9">
        <w:rPr>
          <w:rFonts w:ascii="Times New Roman" w:hAnsi="Times New Roman" w:cs="Times New Roman"/>
          <w:color w:val="000000" w:themeColor="text1"/>
          <w:sz w:val="27"/>
          <w:szCs w:val="27"/>
        </w:rPr>
        <w:t>. 410,</w:t>
      </w:r>
    </w:p>
    <w:p w:rsidR="00D41DBE" w:rsidRPr="009218B9" w:rsidP="00220FE8">
      <w:pPr>
        <w:tabs>
          <w:tab w:val="left" w:pos="9498"/>
        </w:tabs>
        <w:spacing w:after="0" w:line="240" w:lineRule="auto"/>
        <w:ind w:right="-72" w:firstLine="567"/>
        <w:jc w:val="both"/>
        <w:rPr>
          <w:rFonts w:ascii="Times New Roman" w:eastAsia="Times New Roman" w:hAnsi="Times New Roman" w:cs="Times New Roman"/>
          <w:color w:val="000000" w:themeColor="text1"/>
          <w:sz w:val="27"/>
          <w:szCs w:val="27"/>
        </w:rPr>
      </w:pPr>
      <w:r w:rsidRPr="009218B9">
        <w:rPr>
          <w:rFonts w:ascii="Times New Roman" w:eastAsia="Times New Roman" w:hAnsi="Times New Roman" w:cs="Times New Roman"/>
          <w:color w:val="000000" w:themeColor="text1"/>
          <w:sz w:val="27"/>
          <w:szCs w:val="27"/>
        </w:rPr>
        <w:t xml:space="preserve">рассмотрев материалы дела об административном правонарушении, предусмотренном ч. 2 ст. 12.2 КоАП РФ, в отношении </w:t>
      </w:r>
      <w:r w:rsidR="00F2043D">
        <w:rPr>
          <w:rFonts w:ascii="Times New Roman" w:eastAsia="Times New Roman" w:hAnsi="Times New Roman" w:cs="Times New Roman"/>
          <w:color w:val="000000" w:themeColor="text1"/>
          <w:sz w:val="27"/>
          <w:szCs w:val="27"/>
        </w:rPr>
        <w:t>Маценко Виктора Анатольевича</w:t>
      </w:r>
      <w:r w:rsidR="00AB237C">
        <w:rPr>
          <w:rFonts w:ascii="Times New Roman" w:eastAsia="Times New Roman" w:hAnsi="Times New Roman" w:cs="Times New Roman"/>
          <w:color w:val="000000" w:themeColor="text1"/>
          <w:sz w:val="27"/>
          <w:szCs w:val="27"/>
        </w:rPr>
        <w:t xml:space="preserve">, </w:t>
      </w:r>
      <w:r w:rsidR="005C2A2E">
        <w:rPr>
          <w:rFonts w:ascii="Times New Roman" w:eastAsia="Times New Roman" w:hAnsi="Times New Roman" w:cs="Times New Roman"/>
          <w:color w:val="000000" w:themeColor="text1"/>
          <w:sz w:val="27"/>
          <w:szCs w:val="27"/>
        </w:rPr>
        <w:t>данные</w:t>
      </w:r>
      <w:r w:rsidRPr="009218B9" w:rsidR="009B5BB2">
        <w:rPr>
          <w:rFonts w:ascii="Times New Roman" w:eastAsia="Times New Roman" w:hAnsi="Times New Roman" w:cs="Times New Roman"/>
          <w:color w:val="000000" w:themeColor="text1"/>
          <w:sz w:val="27"/>
          <w:szCs w:val="27"/>
        </w:rPr>
        <w:t>,</w:t>
      </w:r>
    </w:p>
    <w:p w:rsidR="00D41DBE" w:rsidRPr="009218B9">
      <w:pPr>
        <w:suppressAutoHyphens/>
        <w:spacing w:after="0" w:line="240" w:lineRule="auto"/>
        <w:ind w:firstLine="567"/>
        <w:jc w:val="center"/>
        <w:rPr>
          <w:rFonts w:ascii="Times New Roman" w:eastAsia="Times New Roman" w:hAnsi="Times New Roman" w:cs="Times New Roman"/>
          <w:color w:val="000000" w:themeColor="text1"/>
          <w:sz w:val="27"/>
          <w:szCs w:val="27"/>
        </w:rPr>
      </w:pPr>
      <w:r w:rsidRPr="009218B9">
        <w:rPr>
          <w:rFonts w:ascii="Times New Roman" w:eastAsia="Times New Roman" w:hAnsi="Times New Roman" w:cs="Times New Roman"/>
          <w:color w:val="000000" w:themeColor="text1"/>
          <w:sz w:val="27"/>
          <w:szCs w:val="27"/>
        </w:rPr>
        <w:tab/>
        <w:t>установил:</w:t>
      </w:r>
    </w:p>
    <w:p w:rsidR="00F54A13" w:rsidRPr="009218B9">
      <w:pPr>
        <w:suppressAutoHyphens/>
        <w:spacing w:after="0" w:line="240" w:lineRule="auto"/>
        <w:ind w:firstLine="567"/>
        <w:jc w:val="center"/>
        <w:rPr>
          <w:rFonts w:ascii="Times New Roman" w:eastAsia="Times New Roman" w:hAnsi="Times New Roman" w:cs="Times New Roman"/>
          <w:color w:val="000000" w:themeColor="text1"/>
          <w:sz w:val="27"/>
          <w:szCs w:val="27"/>
        </w:rPr>
      </w:pPr>
    </w:p>
    <w:p w:rsidR="00D41DBE" w:rsidP="00220FE8">
      <w:pPr>
        <w:spacing w:after="0" w:line="240" w:lineRule="auto"/>
        <w:ind w:firstLine="567"/>
        <w:jc w:val="both"/>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17</w:t>
      </w:r>
      <w:r w:rsidR="00F95066">
        <w:rPr>
          <w:rFonts w:ascii="Times New Roman" w:eastAsia="Times New Roman" w:hAnsi="Times New Roman" w:cs="Times New Roman"/>
          <w:color w:val="000000" w:themeColor="text1"/>
          <w:sz w:val="27"/>
          <w:szCs w:val="27"/>
        </w:rPr>
        <w:t xml:space="preserve"> </w:t>
      </w:r>
      <w:r>
        <w:rPr>
          <w:rFonts w:ascii="Times New Roman" w:eastAsia="Times New Roman" w:hAnsi="Times New Roman" w:cs="Times New Roman"/>
          <w:color w:val="000000" w:themeColor="text1"/>
          <w:sz w:val="27"/>
          <w:szCs w:val="27"/>
        </w:rPr>
        <w:t>м</w:t>
      </w:r>
      <w:r w:rsidR="001C3C61">
        <w:rPr>
          <w:rFonts w:ascii="Times New Roman" w:eastAsia="Times New Roman" w:hAnsi="Times New Roman" w:cs="Times New Roman"/>
          <w:color w:val="000000" w:themeColor="text1"/>
          <w:sz w:val="27"/>
          <w:szCs w:val="27"/>
        </w:rPr>
        <w:t>арта</w:t>
      </w:r>
      <w:r w:rsidR="00F95066">
        <w:rPr>
          <w:rFonts w:ascii="Times New Roman" w:eastAsia="Times New Roman" w:hAnsi="Times New Roman" w:cs="Times New Roman"/>
          <w:color w:val="000000" w:themeColor="text1"/>
          <w:sz w:val="27"/>
          <w:szCs w:val="27"/>
        </w:rPr>
        <w:t xml:space="preserve"> 202</w:t>
      </w:r>
      <w:r>
        <w:rPr>
          <w:rFonts w:ascii="Times New Roman" w:eastAsia="Times New Roman" w:hAnsi="Times New Roman" w:cs="Times New Roman"/>
          <w:color w:val="000000" w:themeColor="text1"/>
          <w:sz w:val="27"/>
          <w:szCs w:val="27"/>
        </w:rPr>
        <w:t>6</w:t>
      </w:r>
      <w:r w:rsidRPr="009218B9" w:rsidR="0026162E">
        <w:rPr>
          <w:rFonts w:ascii="Times New Roman" w:eastAsia="Times New Roman" w:hAnsi="Times New Roman" w:cs="Times New Roman"/>
          <w:color w:val="000000" w:themeColor="text1"/>
          <w:sz w:val="27"/>
          <w:szCs w:val="27"/>
        </w:rPr>
        <w:t xml:space="preserve"> </w:t>
      </w:r>
      <w:r w:rsidRPr="009218B9" w:rsidR="00BB1232">
        <w:rPr>
          <w:rFonts w:ascii="Times New Roman" w:eastAsia="Times New Roman" w:hAnsi="Times New Roman" w:cs="Times New Roman"/>
          <w:color w:val="000000" w:themeColor="text1"/>
          <w:sz w:val="27"/>
          <w:szCs w:val="27"/>
        </w:rPr>
        <w:t xml:space="preserve">года в </w:t>
      </w:r>
      <w:r>
        <w:rPr>
          <w:rFonts w:ascii="Times New Roman" w:eastAsia="Times New Roman" w:hAnsi="Times New Roman" w:cs="Times New Roman"/>
          <w:color w:val="000000" w:themeColor="text1"/>
          <w:sz w:val="27"/>
          <w:szCs w:val="27"/>
        </w:rPr>
        <w:t>18</w:t>
      </w:r>
      <w:r w:rsidRPr="009218B9" w:rsidR="00410119">
        <w:rPr>
          <w:rFonts w:ascii="Times New Roman" w:eastAsia="Times New Roman" w:hAnsi="Times New Roman" w:cs="Times New Roman"/>
          <w:color w:val="000000" w:themeColor="text1"/>
          <w:sz w:val="27"/>
          <w:szCs w:val="27"/>
        </w:rPr>
        <w:t xml:space="preserve"> час</w:t>
      </w:r>
      <w:r w:rsidRPr="009218B9" w:rsidR="009B5BB2">
        <w:rPr>
          <w:rFonts w:ascii="Times New Roman" w:eastAsia="Times New Roman" w:hAnsi="Times New Roman" w:cs="Times New Roman"/>
          <w:color w:val="000000" w:themeColor="text1"/>
          <w:sz w:val="27"/>
          <w:szCs w:val="27"/>
        </w:rPr>
        <w:t>ов</w:t>
      </w:r>
      <w:r w:rsidRPr="009218B9" w:rsidR="00C90F3F">
        <w:rPr>
          <w:rFonts w:ascii="Times New Roman" w:eastAsia="Times New Roman" w:hAnsi="Times New Roman" w:cs="Times New Roman"/>
          <w:color w:val="000000" w:themeColor="text1"/>
          <w:sz w:val="27"/>
          <w:szCs w:val="27"/>
        </w:rPr>
        <w:t xml:space="preserve"> </w:t>
      </w:r>
      <w:r>
        <w:rPr>
          <w:rFonts w:ascii="Times New Roman" w:eastAsia="Times New Roman" w:hAnsi="Times New Roman" w:cs="Times New Roman"/>
          <w:color w:val="000000" w:themeColor="text1"/>
          <w:sz w:val="27"/>
          <w:szCs w:val="27"/>
        </w:rPr>
        <w:t>28</w:t>
      </w:r>
      <w:r w:rsidRPr="009218B9" w:rsidR="00BB1232">
        <w:rPr>
          <w:rFonts w:ascii="Times New Roman" w:eastAsia="Times New Roman" w:hAnsi="Times New Roman" w:cs="Times New Roman"/>
          <w:color w:val="000000" w:themeColor="text1"/>
          <w:sz w:val="27"/>
          <w:szCs w:val="27"/>
        </w:rPr>
        <w:t xml:space="preserve"> минут </w:t>
      </w:r>
      <w:r w:rsidR="001C3C61">
        <w:rPr>
          <w:rFonts w:ascii="Times New Roman" w:eastAsia="Times New Roman" w:hAnsi="Times New Roman" w:cs="Times New Roman"/>
          <w:color w:val="000000" w:themeColor="text1"/>
          <w:sz w:val="27"/>
          <w:szCs w:val="27"/>
        </w:rPr>
        <w:t xml:space="preserve">на а/д </w:t>
      </w:r>
      <w:r w:rsidR="005C2A2E">
        <w:rPr>
          <w:rFonts w:ascii="Times New Roman" w:eastAsia="Times New Roman" w:hAnsi="Times New Roman" w:cs="Times New Roman"/>
          <w:color w:val="000000" w:themeColor="text1"/>
          <w:sz w:val="27"/>
          <w:szCs w:val="27"/>
        </w:rPr>
        <w:t>**</w:t>
      </w:r>
      <w:r w:rsidR="001C3C61">
        <w:rPr>
          <w:rFonts w:ascii="Times New Roman" w:eastAsia="Times New Roman" w:hAnsi="Times New Roman" w:cs="Times New Roman"/>
          <w:color w:val="000000" w:themeColor="text1"/>
          <w:sz w:val="27"/>
          <w:szCs w:val="27"/>
        </w:rPr>
        <w:t xml:space="preserve"> км </w:t>
      </w:r>
      <w:r>
        <w:rPr>
          <w:rFonts w:ascii="Times New Roman" w:eastAsia="Times New Roman" w:hAnsi="Times New Roman" w:cs="Times New Roman"/>
          <w:color w:val="000000" w:themeColor="text1"/>
          <w:sz w:val="27"/>
          <w:szCs w:val="27"/>
        </w:rPr>
        <w:t>Сургут-</w:t>
      </w:r>
      <w:r>
        <w:rPr>
          <w:rFonts w:ascii="Times New Roman" w:eastAsia="Times New Roman" w:hAnsi="Times New Roman" w:cs="Times New Roman"/>
          <w:color w:val="000000" w:themeColor="text1"/>
          <w:sz w:val="27"/>
          <w:szCs w:val="27"/>
        </w:rPr>
        <w:t>Салехард</w:t>
      </w:r>
      <w:r w:rsidRPr="009218B9" w:rsidR="00410119">
        <w:rPr>
          <w:rFonts w:ascii="Times New Roman" w:eastAsia="Times New Roman" w:hAnsi="Times New Roman" w:cs="Times New Roman"/>
          <w:color w:val="000000" w:themeColor="text1"/>
          <w:sz w:val="27"/>
          <w:szCs w:val="27"/>
        </w:rPr>
        <w:t>,</w:t>
      </w:r>
      <w:r w:rsidRPr="009218B9" w:rsidR="0092526E">
        <w:rPr>
          <w:rFonts w:ascii="Times New Roman" w:eastAsia="Times New Roman" w:hAnsi="Times New Roman" w:cs="Times New Roman"/>
          <w:color w:val="000000" w:themeColor="text1"/>
          <w:sz w:val="27"/>
          <w:szCs w:val="27"/>
        </w:rPr>
        <w:t xml:space="preserve"> </w:t>
      </w:r>
      <w:r w:rsidRPr="009218B9" w:rsidR="00220FE8">
        <w:rPr>
          <w:rFonts w:ascii="Times New Roman" w:eastAsia="Times New Roman" w:hAnsi="Times New Roman" w:cs="Times New Roman"/>
          <w:color w:val="000000" w:themeColor="text1"/>
          <w:sz w:val="27"/>
          <w:szCs w:val="27"/>
        </w:rPr>
        <w:t xml:space="preserve"> </w:t>
      </w:r>
      <w:r>
        <w:rPr>
          <w:rFonts w:ascii="Times New Roman" w:eastAsia="Times New Roman" w:hAnsi="Times New Roman" w:cs="Times New Roman"/>
          <w:color w:val="000000" w:themeColor="text1"/>
          <w:sz w:val="27"/>
          <w:szCs w:val="27"/>
        </w:rPr>
        <w:t>Маценко</w:t>
      </w:r>
      <w:r>
        <w:rPr>
          <w:rFonts w:ascii="Times New Roman" w:eastAsia="Times New Roman" w:hAnsi="Times New Roman" w:cs="Times New Roman"/>
          <w:color w:val="000000" w:themeColor="text1"/>
          <w:sz w:val="27"/>
          <w:szCs w:val="27"/>
        </w:rPr>
        <w:t xml:space="preserve"> В.А</w:t>
      </w:r>
      <w:r w:rsidR="006659BC">
        <w:rPr>
          <w:rFonts w:ascii="Times New Roman" w:eastAsia="Times New Roman" w:hAnsi="Times New Roman" w:cs="Times New Roman"/>
          <w:color w:val="000000" w:themeColor="text1"/>
          <w:sz w:val="27"/>
          <w:szCs w:val="27"/>
        </w:rPr>
        <w:t>.</w:t>
      </w:r>
      <w:r w:rsidRPr="009218B9" w:rsidR="00BB1232">
        <w:rPr>
          <w:rFonts w:ascii="Times New Roman" w:eastAsia="Times New Roman" w:hAnsi="Times New Roman" w:cs="Times New Roman"/>
          <w:color w:val="000000" w:themeColor="text1"/>
          <w:sz w:val="27"/>
          <w:szCs w:val="27"/>
        </w:rPr>
        <w:t xml:space="preserve"> в нарушение п. 2 Основных положений по допуску транспортных средств к эксплуатации и обязанности должностных лиц по обеспечению безопасности дорожного движения ПДД РФ, управлял транспортным средством </w:t>
      </w:r>
      <w:r w:rsidR="005C2A2E">
        <w:rPr>
          <w:rFonts w:ascii="Times New Roman" w:eastAsia="Times New Roman" w:hAnsi="Times New Roman" w:cs="Times New Roman"/>
          <w:color w:val="000000" w:themeColor="text1"/>
          <w:sz w:val="27"/>
          <w:szCs w:val="27"/>
        </w:rPr>
        <w:t>Марка</w:t>
      </w:r>
      <w:r w:rsidRPr="009218B9" w:rsidR="00F41E94">
        <w:rPr>
          <w:rFonts w:ascii="Times New Roman" w:eastAsia="Times New Roman" w:hAnsi="Times New Roman" w:cs="Times New Roman"/>
          <w:color w:val="000000" w:themeColor="text1"/>
          <w:sz w:val="27"/>
          <w:szCs w:val="27"/>
        </w:rPr>
        <w:t>, госуда</w:t>
      </w:r>
      <w:r w:rsidRPr="009218B9" w:rsidR="00D60A7F">
        <w:rPr>
          <w:rFonts w:ascii="Times New Roman" w:eastAsia="Times New Roman" w:hAnsi="Times New Roman" w:cs="Times New Roman"/>
          <w:color w:val="000000" w:themeColor="text1"/>
          <w:sz w:val="27"/>
          <w:szCs w:val="27"/>
        </w:rPr>
        <w:t xml:space="preserve">рственный регистрационный знак </w:t>
      </w:r>
      <w:r w:rsidR="005C2A2E">
        <w:rPr>
          <w:rFonts w:ascii="Times New Roman" w:eastAsia="Times New Roman" w:hAnsi="Times New Roman" w:cs="Times New Roman"/>
          <w:color w:val="000000" w:themeColor="text1"/>
          <w:sz w:val="27"/>
          <w:szCs w:val="27"/>
        </w:rPr>
        <w:t>Номер</w:t>
      </w:r>
      <w:r w:rsidRPr="009218B9" w:rsidR="00F41E94">
        <w:rPr>
          <w:rFonts w:ascii="Times New Roman" w:eastAsia="Times New Roman" w:hAnsi="Times New Roman" w:cs="Times New Roman"/>
          <w:color w:val="000000" w:themeColor="text1"/>
          <w:sz w:val="27"/>
          <w:szCs w:val="27"/>
        </w:rPr>
        <w:t>,</w:t>
      </w:r>
      <w:r w:rsidRPr="009218B9" w:rsidR="00BB1232">
        <w:rPr>
          <w:rFonts w:ascii="Times New Roman" w:eastAsia="Times New Roman" w:hAnsi="Times New Roman" w:cs="Times New Roman"/>
          <w:color w:val="000000" w:themeColor="text1"/>
          <w:sz w:val="27"/>
          <w:szCs w:val="27"/>
        </w:rPr>
        <w:t xml:space="preserve"> </w:t>
      </w:r>
      <w:r w:rsidR="00AB237C">
        <w:rPr>
          <w:rFonts w:ascii="Times New Roman" w:eastAsia="Times New Roman" w:hAnsi="Times New Roman" w:cs="Times New Roman"/>
          <w:color w:val="000000" w:themeColor="text1"/>
          <w:sz w:val="27"/>
          <w:szCs w:val="27"/>
        </w:rPr>
        <w:t>оборудованным с применением материалов препятствующих или затрудняющих и</w:t>
      </w:r>
      <w:r w:rsidR="00072DFE">
        <w:rPr>
          <w:rFonts w:ascii="Times New Roman" w:eastAsia="Times New Roman" w:hAnsi="Times New Roman" w:cs="Times New Roman"/>
          <w:color w:val="000000" w:themeColor="text1"/>
          <w:sz w:val="27"/>
          <w:szCs w:val="27"/>
        </w:rPr>
        <w:t>х идентификацию (государственные</w:t>
      </w:r>
      <w:r w:rsidR="00AB237C">
        <w:rPr>
          <w:rFonts w:ascii="Times New Roman" w:eastAsia="Times New Roman" w:hAnsi="Times New Roman" w:cs="Times New Roman"/>
          <w:color w:val="000000" w:themeColor="text1"/>
          <w:sz w:val="27"/>
          <w:szCs w:val="27"/>
        </w:rPr>
        <w:t xml:space="preserve"> регистрационны</w:t>
      </w:r>
      <w:r w:rsidR="00072DFE">
        <w:rPr>
          <w:rFonts w:ascii="Times New Roman" w:eastAsia="Times New Roman" w:hAnsi="Times New Roman" w:cs="Times New Roman"/>
          <w:color w:val="000000" w:themeColor="text1"/>
          <w:sz w:val="27"/>
          <w:szCs w:val="27"/>
        </w:rPr>
        <w:t>е</w:t>
      </w:r>
      <w:r w:rsidR="00AB237C">
        <w:rPr>
          <w:rFonts w:ascii="Times New Roman" w:eastAsia="Times New Roman" w:hAnsi="Times New Roman" w:cs="Times New Roman"/>
          <w:color w:val="000000" w:themeColor="text1"/>
          <w:sz w:val="27"/>
          <w:szCs w:val="27"/>
        </w:rPr>
        <w:t xml:space="preserve"> знак</w:t>
      </w:r>
      <w:r w:rsidR="00072DFE">
        <w:rPr>
          <w:rFonts w:ascii="Times New Roman" w:eastAsia="Times New Roman" w:hAnsi="Times New Roman" w:cs="Times New Roman"/>
          <w:color w:val="000000" w:themeColor="text1"/>
          <w:sz w:val="27"/>
          <w:szCs w:val="27"/>
        </w:rPr>
        <w:t>и</w:t>
      </w:r>
      <w:r w:rsidR="00AB237C">
        <w:rPr>
          <w:rFonts w:ascii="Times New Roman" w:eastAsia="Times New Roman" w:hAnsi="Times New Roman" w:cs="Times New Roman"/>
          <w:color w:val="000000" w:themeColor="text1"/>
          <w:sz w:val="27"/>
          <w:szCs w:val="27"/>
        </w:rPr>
        <w:t xml:space="preserve"> </w:t>
      </w:r>
      <w:r w:rsidRPr="00F2043D">
        <w:rPr>
          <w:rFonts w:ascii="Times New Roman" w:eastAsia="Times New Roman" w:hAnsi="Times New Roman" w:cs="Times New Roman"/>
          <w:color w:val="FF0000"/>
          <w:sz w:val="27"/>
          <w:szCs w:val="27"/>
        </w:rPr>
        <w:t>закрыты картоном</w:t>
      </w:r>
      <w:r w:rsidR="00AB237C">
        <w:rPr>
          <w:rFonts w:ascii="Times New Roman" w:eastAsia="Times New Roman" w:hAnsi="Times New Roman" w:cs="Times New Roman"/>
          <w:color w:val="000000" w:themeColor="text1"/>
          <w:sz w:val="27"/>
          <w:szCs w:val="27"/>
        </w:rPr>
        <w:t>)</w:t>
      </w:r>
      <w:r w:rsidRPr="009218B9" w:rsidR="00BB1232">
        <w:rPr>
          <w:rFonts w:ascii="Times New Roman" w:eastAsia="Times New Roman" w:hAnsi="Times New Roman" w:cs="Times New Roman"/>
          <w:color w:val="000000" w:themeColor="text1"/>
          <w:sz w:val="27"/>
          <w:szCs w:val="27"/>
        </w:rPr>
        <w:t>.</w:t>
      </w:r>
    </w:p>
    <w:p w:rsidR="00F2043D" w:rsidRPr="00F2043D" w:rsidP="00F2043D">
      <w:pPr>
        <w:spacing w:after="0" w:line="240" w:lineRule="auto"/>
        <w:ind w:firstLine="567"/>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Маценко В.А.</w:t>
      </w:r>
      <w:r w:rsidRPr="00F2043D">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17</w:t>
      </w:r>
      <w:r w:rsidRPr="00F2043D">
        <w:rPr>
          <w:rFonts w:ascii="Times New Roman" w:eastAsia="Times New Roman" w:hAnsi="Times New Roman" w:cs="Times New Roman"/>
          <w:sz w:val="27"/>
          <w:szCs w:val="27"/>
        </w:rPr>
        <w:t>.</w:t>
      </w:r>
      <w:r>
        <w:rPr>
          <w:rFonts w:ascii="Times New Roman" w:eastAsia="Times New Roman" w:hAnsi="Times New Roman" w:cs="Times New Roman"/>
          <w:sz w:val="27"/>
          <w:szCs w:val="27"/>
        </w:rPr>
        <w:t>03</w:t>
      </w:r>
      <w:r w:rsidRPr="00F2043D">
        <w:rPr>
          <w:rFonts w:ascii="Times New Roman" w:eastAsia="Times New Roman" w:hAnsi="Times New Roman" w:cs="Times New Roman"/>
          <w:sz w:val="27"/>
          <w:szCs w:val="27"/>
        </w:rPr>
        <w:t>.20</w:t>
      </w:r>
      <w:r>
        <w:rPr>
          <w:rFonts w:ascii="Times New Roman" w:eastAsia="Times New Roman" w:hAnsi="Times New Roman" w:cs="Times New Roman"/>
          <w:sz w:val="27"/>
          <w:szCs w:val="27"/>
        </w:rPr>
        <w:t>26</w:t>
      </w:r>
      <w:r w:rsidRPr="00F2043D">
        <w:rPr>
          <w:rFonts w:ascii="Times New Roman" w:eastAsia="Times New Roman" w:hAnsi="Times New Roman" w:cs="Times New Roman"/>
          <w:sz w:val="27"/>
          <w:szCs w:val="27"/>
        </w:rPr>
        <w:t xml:space="preserve"> заявил ходатайство о направлении материалов дела для рассмотрения по месту его жительства в г. Сургуте. Определением от </w:t>
      </w:r>
      <w:r>
        <w:rPr>
          <w:rFonts w:ascii="Times New Roman" w:eastAsia="Times New Roman" w:hAnsi="Times New Roman" w:cs="Times New Roman"/>
          <w:sz w:val="27"/>
          <w:szCs w:val="27"/>
        </w:rPr>
        <w:t>30</w:t>
      </w:r>
      <w:r w:rsidRPr="00F2043D">
        <w:rPr>
          <w:rFonts w:ascii="Times New Roman" w:eastAsia="Times New Roman" w:hAnsi="Times New Roman" w:cs="Times New Roman"/>
          <w:sz w:val="27"/>
          <w:szCs w:val="27"/>
        </w:rPr>
        <w:t>.</w:t>
      </w:r>
      <w:r>
        <w:rPr>
          <w:rFonts w:ascii="Times New Roman" w:eastAsia="Times New Roman" w:hAnsi="Times New Roman" w:cs="Times New Roman"/>
          <w:sz w:val="27"/>
          <w:szCs w:val="27"/>
        </w:rPr>
        <w:t>03</w:t>
      </w:r>
      <w:r w:rsidRPr="00F2043D">
        <w:rPr>
          <w:rFonts w:ascii="Times New Roman" w:eastAsia="Times New Roman" w:hAnsi="Times New Roman" w:cs="Times New Roman"/>
          <w:sz w:val="27"/>
          <w:szCs w:val="27"/>
        </w:rPr>
        <w:t>.20</w:t>
      </w:r>
      <w:r>
        <w:rPr>
          <w:rFonts w:ascii="Times New Roman" w:eastAsia="Times New Roman" w:hAnsi="Times New Roman" w:cs="Times New Roman"/>
          <w:sz w:val="27"/>
          <w:szCs w:val="27"/>
        </w:rPr>
        <w:t>26</w:t>
      </w:r>
      <w:r w:rsidRPr="00F2043D">
        <w:rPr>
          <w:rFonts w:ascii="Times New Roman" w:eastAsia="Times New Roman" w:hAnsi="Times New Roman" w:cs="Times New Roman"/>
          <w:sz w:val="27"/>
          <w:szCs w:val="27"/>
        </w:rPr>
        <w:t xml:space="preserve"> ходатайство Маценко В.А. было удовлетворено. Дело об административном правонарушении в отношении Маценко В.А. поступило на судебный участок </w:t>
      </w:r>
      <w:r>
        <w:rPr>
          <w:rFonts w:ascii="Times New Roman" w:eastAsia="Times New Roman" w:hAnsi="Times New Roman" w:cs="Times New Roman"/>
          <w:sz w:val="27"/>
          <w:szCs w:val="27"/>
        </w:rPr>
        <w:t>08</w:t>
      </w:r>
      <w:r w:rsidRPr="00F2043D">
        <w:rPr>
          <w:rFonts w:ascii="Times New Roman" w:eastAsia="Times New Roman" w:hAnsi="Times New Roman" w:cs="Times New Roman"/>
          <w:sz w:val="27"/>
          <w:szCs w:val="27"/>
        </w:rPr>
        <w:t>.04.20</w:t>
      </w:r>
      <w:r>
        <w:rPr>
          <w:rFonts w:ascii="Times New Roman" w:eastAsia="Times New Roman" w:hAnsi="Times New Roman" w:cs="Times New Roman"/>
          <w:sz w:val="27"/>
          <w:szCs w:val="27"/>
        </w:rPr>
        <w:t>26</w:t>
      </w:r>
      <w:r w:rsidRPr="00F2043D">
        <w:rPr>
          <w:rFonts w:ascii="Times New Roman" w:eastAsia="Times New Roman" w:hAnsi="Times New Roman" w:cs="Times New Roman"/>
          <w:sz w:val="27"/>
          <w:szCs w:val="27"/>
        </w:rPr>
        <w:t>.</w:t>
      </w:r>
    </w:p>
    <w:p w:rsidR="00F2043D" w:rsidP="00F2043D">
      <w:pPr>
        <w:spacing w:after="0" w:line="240" w:lineRule="auto"/>
        <w:ind w:firstLine="567"/>
        <w:jc w:val="both"/>
        <w:rPr>
          <w:rFonts w:ascii="Times New Roman" w:eastAsia="Times New Roman" w:hAnsi="Times New Roman" w:cs="Times New Roman"/>
          <w:sz w:val="27"/>
          <w:szCs w:val="27"/>
        </w:rPr>
      </w:pPr>
      <w:r>
        <w:rPr>
          <w:rFonts w:ascii="Times New Roman" w:eastAsia="Times New Roman" w:hAnsi="Times New Roman" w:cs="Times New Roman"/>
          <w:color w:val="000000" w:themeColor="text1"/>
          <w:sz w:val="27"/>
          <w:szCs w:val="27"/>
        </w:rPr>
        <w:t>Маценко В.А</w:t>
      </w:r>
      <w:r w:rsidR="006659BC">
        <w:rPr>
          <w:rFonts w:ascii="Times New Roman" w:hAnsi="Times New Roman" w:cs="Times New Roman"/>
          <w:color w:val="000000" w:themeColor="text1"/>
          <w:sz w:val="27"/>
          <w:szCs w:val="27"/>
        </w:rPr>
        <w:t>.</w:t>
      </w:r>
      <w:r w:rsidRPr="009218B9" w:rsidR="00220FE8">
        <w:rPr>
          <w:rFonts w:ascii="Times New Roman" w:hAnsi="Times New Roman" w:cs="Times New Roman"/>
          <w:color w:val="000000" w:themeColor="text1"/>
          <w:sz w:val="27"/>
          <w:szCs w:val="27"/>
        </w:rPr>
        <w:t xml:space="preserve"> </w:t>
      </w:r>
      <w:r w:rsidRPr="00F2043D">
        <w:rPr>
          <w:rFonts w:ascii="Times New Roman" w:eastAsia="Times New Roman" w:hAnsi="Times New Roman" w:cs="Times New Roman"/>
          <w:sz w:val="27"/>
          <w:szCs w:val="27"/>
        </w:rPr>
        <w:t xml:space="preserve">при рассмотрении дела </w:t>
      </w:r>
      <w:r w:rsidR="00B50F89">
        <w:rPr>
          <w:rFonts w:ascii="Times New Roman" w:eastAsia="Times New Roman" w:hAnsi="Times New Roman" w:cs="Times New Roman"/>
          <w:sz w:val="27"/>
          <w:szCs w:val="27"/>
        </w:rPr>
        <w:t>признал вину в совершении правонарушения в полном объеме.</w:t>
      </w:r>
    </w:p>
    <w:p w:rsidR="00B50F89" w:rsidRPr="00F2043D" w:rsidP="00F2043D">
      <w:pPr>
        <w:spacing w:after="0" w:line="240" w:lineRule="auto"/>
        <w:ind w:firstLine="567"/>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Защитник Панферова А.М. при рассмотрении дела пояснила, что Маценко В.А. вину признает, просит не назначать наказание в виде лишения прав управления транспортными средствами, поскольку работает в ООО «Альянс Сервис» в должности оператора по гидравлическому разрыву с правом управления транспортными средствами, настоящее место работы является единственным источником дохода, имеет на иждивении несовершеннолетнего ребенка и кредитные обязательства.</w:t>
      </w:r>
    </w:p>
    <w:p w:rsidR="00D41DBE" w:rsidRPr="009218B9" w:rsidP="00E47A88">
      <w:pPr>
        <w:spacing w:after="0" w:line="240" w:lineRule="auto"/>
        <w:jc w:val="both"/>
        <w:rPr>
          <w:rFonts w:ascii="Times New Roman" w:eastAsia="Times New Roman" w:hAnsi="Times New Roman" w:cs="Times New Roman"/>
          <w:color w:val="000000" w:themeColor="text1"/>
          <w:sz w:val="27"/>
          <w:szCs w:val="27"/>
        </w:rPr>
      </w:pPr>
      <w:r w:rsidRPr="009218B9">
        <w:rPr>
          <w:rFonts w:ascii="Times New Roman" w:hAnsi="Times New Roman" w:cs="Times New Roman"/>
          <w:color w:val="000000" w:themeColor="text1"/>
          <w:sz w:val="27"/>
          <w:szCs w:val="27"/>
        </w:rPr>
        <w:t xml:space="preserve"> </w:t>
      </w:r>
      <w:r w:rsidRPr="009218B9" w:rsidR="00F54A13">
        <w:rPr>
          <w:rFonts w:ascii="Times New Roman" w:hAnsi="Times New Roman" w:cs="Times New Roman"/>
          <w:color w:val="000000" w:themeColor="text1"/>
          <w:sz w:val="27"/>
          <w:szCs w:val="27"/>
        </w:rPr>
        <w:t xml:space="preserve"> </w:t>
      </w:r>
      <w:r w:rsidRPr="009218B9" w:rsidR="000124C0">
        <w:rPr>
          <w:rFonts w:ascii="Times New Roman" w:hAnsi="Times New Roman" w:cs="Times New Roman"/>
          <w:color w:val="000000" w:themeColor="text1"/>
          <w:sz w:val="27"/>
          <w:szCs w:val="27"/>
        </w:rPr>
        <w:t xml:space="preserve">        </w:t>
      </w:r>
      <w:r w:rsidRPr="009218B9" w:rsidR="00BB1232">
        <w:rPr>
          <w:rFonts w:ascii="Times New Roman" w:eastAsia="Times New Roman" w:hAnsi="Times New Roman" w:cs="Times New Roman"/>
          <w:color w:val="000000" w:themeColor="text1"/>
          <w:sz w:val="27"/>
          <w:szCs w:val="27"/>
        </w:rPr>
        <w:t xml:space="preserve">В подтверждение вины </w:t>
      </w:r>
      <w:r w:rsidR="00F2043D">
        <w:rPr>
          <w:rFonts w:ascii="Times New Roman" w:eastAsia="Times New Roman" w:hAnsi="Times New Roman" w:cs="Times New Roman"/>
          <w:color w:val="000000" w:themeColor="text1"/>
          <w:sz w:val="27"/>
          <w:szCs w:val="27"/>
        </w:rPr>
        <w:t>Маценко В.А</w:t>
      </w:r>
      <w:r w:rsidR="006659BC">
        <w:rPr>
          <w:rFonts w:ascii="Times New Roman" w:eastAsia="Times New Roman" w:hAnsi="Times New Roman" w:cs="Times New Roman"/>
          <w:color w:val="000000" w:themeColor="text1"/>
          <w:sz w:val="27"/>
          <w:szCs w:val="27"/>
        </w:rPr>
        <w:t>.</w:t>
      </w:r>
      <w:r w:rsidRPr="009218B9" w:rsidR="00BB1232">
        <w:rPr>
          <w:rFonts w:ascii="Times New Roman" w:eastAsia="Times New Roman" w:hAnsi="Times New Roman" w:cs="Times New Roman"/>
          <w:color w:val="000000" w:themeColor="text1"/>
          <w:sz w:val="27"/>
          <w:szCs w:val="27"/>
        </w:rPr>
        <w:t xml:space="preserve"> суду представлены следующие доказательства: </w:t>
      </w:r>
    </w:p>
    <w:p w:rsidR="00D41DBE" w:rsidP="004D4455">
      <w:pPr>
        <w:suppressAutoHyphens/>
        <w:spacing w:after="0" w:line="240" w:lineRule="auto"/>
        <w:jc w:val="both"/>
        <w:rPr>
          <w:rFonts w:ascii="Times New Roman" w:eastAsia="Times New Roman" w:hAnsi="Times New Roman" w:cs="Times New Roman"/>
          <w:color w:val="000000" w:themeColor="text1"/>
          <w:sz w:val="27"/>
          <w:szCs w:val="27"/>
        </w:rPr>
      </w:pPr>
      <w:r w:rsidRPr="009218B9">
        <w:rPr>
          <w:rFonts w:ascii="Times New Roman" w:eastAsia="Times New Roman" w:hAnsi="Times New Roman" w:cs="Times New Roman"/>
          <w:color w:val="000000" w:themeColor="text1"/>
          <w:sz w:val="27"/>
          <w:szCs w:val="27"/>
        </w:rPr>
        <w:t xml:space="preserve">- протокол об административном правонарушении </w:t>
      </w:r>
      <w:r w:rsidRPr="009218B9" w:rsidR="009C0FA4">
        <w:rPr>
          <w:rFonts w:ascii="Times New Roman" w:eastAsia="Times New Roman" w:hAnsi="Times New Roman" w:cs="Times New Roman"/>
          <w:color w:val="000000" w:themeColor="text1"/>
          <w:sz w:val="27"/>
          <w:szCs w:val="27"/>
        </w:rPr>
        <w:t>8</w:t>
      </w:r>
      <w:r w:rsidR="00984C98">
        <w:rPr>
          <w:rFonts w:ascii="Times New Roman" w:eastAsia="Times New Roman" w:hAnsi="Times New Roman" w:cs="Times New Roman"/>
          <w:color w:val="000000" w:themeColor="text1"/>
          <w:sz w:val="27"/>
          <w:szCs w:val="27"/>
        </w:rPr>
        <w:t>9 АП</w:t>
      </w:r>
      <w:r w:rsidRPr="009218B9" w:rsidR="00D60A7F">
        <w:rPr>
          <w:rFonts w:ascii="Times New Roman" w:eastAsia="Times New Roman" w:hAnsi="Times New Roman" w:cs="Times New Roman"/>
          <w:color w:val="000000" w:themeColor="text1"/>
          <w:sz w:val="27"/>
          <w:szCs w:val="27"/>
        </w:rPr>
        <w:t xml:space="preserve"> </w:t>
      </w:r>
      <w:r w:rsidR="00984C98">
        <w:rPr>
          <w:rFonts w:ascii="Times New Roman" w:eastAsia="Times New Roman" w:hAnsi="Times New Roman" w:cs="Times New Roman"/>
          <w:color w:val="000000" w:themeColor="text1"/>
          <w:sz w:val="27"/>
          <w:szCs w:val="27"/>
        </w:rPr>
        <w:t>078093</w:t>
      </w:r>
      <w:r w:rsidRPr="009218B9">
        <w:rPr>
          <w:rFonts w:ascii="Times New Roman" w:eastAsia="Times New Roman" w:hAnsi="Times New Roman" w:cs="Times New Roman"/>
          <w:color w:val="000000" w:themeColor="text1"/>
          <w:sz w:val="27"/>
          <w:szCs w:val="27"/>
        </w:rPr>
        <w:t xml:space="preserve"> от </w:t>
      </w:r>
      <w:r w:rsidR="00984C98">
        <w:rPr>
          <w:rFonts w:ascii="Times New Roman" w:eastAsia="Times New Roman" w:hAnsi="Times New Roman" w:cs="Times New Roman"/>
          <w:color w:val="000000" w:themeColor="text1"/>
          <w:sz w:val="27"/>
          <w:szCs w:val="27"/>
        </w:rPr>
        <w:t>17</w:t>
      </w:r>
      <w:r w:rsidR="007A2EAF">
        <w:rPr>
          <w:rFonts w:ascii="Times New Roman" w:eastAsia="Times New Roman" w:hAnsi="Times New Roman" w:cs="Times New Roman"/>
          <w:color w:val="000000" w:themeColor="text1"/>
          <w:sz w:val="27"/>
          <w:szCs w:val="27"/>
        </w:rPr>
        <w:t>.</w:t>
      </w:r>
      <w:r w:rsidR="00984C98">
        <w:rPr>
          <w:rFonts w:ascii="Times New Roman" w:eastAsia="Times New Roman" w:hAnsi="Times New Roman" w:cs="Times New Roman"/>
          <w:color w:val="000000" w:themeColor="text1"/>
          <w:sz w:val="27"/>
          <w:szCs w:val="27"/>
        </w:rPr>
        <w:t>03</w:t>
      </w:r>
      <w:r w:rsidR="00F95066">
        <w:rPr>
          <w:rFonts w:ascii="Times New Roman" w:eastAsia="Times New Roman" w:hAnsi="Times New Roman" w:cs="Times New Roman"/>
          <w:color w:val="000000" w:themeColor="text1"/>
          <w:sz w:val="27"/>
          <w:szCs w:val="27"/>
        </w:rPr>
        <w:t>.20</w:t>
      </w:r>
      <w:r w:rsidR="00984C98">
        <w:rPr>
          <w:rFonts w:ascii="Times New Roman" w:eastAsia="Times New Roman" w:hAnsi="Times New Roman" w:cs="Times New Roman"/>
          <w:color w:val="000000" w:themeColor="text1"/>
          <w:sz w:val="27"/>
          <w:szCs w:val="27"/>
        </w:rPr>
        <w:t>26</w:t>
      </w:r>
      <w:r w:rsidRPr="009218B9">
        <w:rPr>
          <w:rFonts w:ascii="Times New Roman" w:eastAsia="Times New Roman" w:hAnsi="Times New Roman" w:cs="Times New Roman"/>
          <w:color w:val="000000" w:themeColor="text1"/>
          <w:sz w:val="27"/>
          <w:szCs w:val="27"/>
        </w:rPr>
        <w:t>;</w:t>
      </w:r>
    </w:p>
    <w:p w:rsidR="00984C98" w:rsidRPr="009218B9" w:rsidP="004D4455">
      <w:pPr>
        <w:suppressAutoHyphens/>
        <w:spacing w:after="0" w:line="240" w:lineRule="auto"/>
        <w:jc w:val="both"/>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 объяснение Маценко В.А. от 17.03.2026,</w:t>
      </w:r>
    </w:p>
    <w:p w:rsidR="001F3DE5" w:rsidP="001F3DE5">
      <w:pPr>
        <w:suppressAutoHyphens/>
        <w:spacing w:after="0" w:line="240" w:lineRule="auto"/>
        <w:jc w:val="both"/>
        <w:rPr>
          <w:rFonts w:ascii="Times New Roman" w:eastAsia="Times New Roman" w:hAnsi="Times New Roman" w:cs="Times New Roman"/>
          <w:color w:val="000000" w:themeColor="text1"/>
          <w:sz w:val="27"/>
          <w:szCs w:val="27"/>
        </w:rPr>
      </w:pPr>
      <w:r w:rsidRPr="009218B9">
        <w:rPr>
          <w:rFonts w:ascii="Times New Roman" w:eastAsia="Times New Roman" w:hAnsi="Times New Roman" w:cs="Times New Roman"/>
          <w:color w:val="000000" w:themeColor="text1"/>
          <w:sz w:val="27"/>
          <w:szCs w:val="27"/>
        </w:rPr>
        <w:t>-</w:t>
      </w:r>
      <w:r w:rsidRPr="009218B9" w:rsidR="00697FBB">
        <w:rPr>
          <w:rFonts w:ascii="Times New Roman" w:eastAsia="Times New Roman" w:hAnsi="Times New Roman" w:cs="Times New Roman"/>
          <w:color w:val="000000" w:themeColor="text1"/>
          <w:sz w:val="27"/>
          <w:szCs w:val="27"/>
        </w:rPr>
        <w:t>фотографи</w:t>
      </w:r>
      <w:r w:rsidR="00323F8F">
        <w:rPr>
          <w:rFonts w:ascii="Times New Roman" w:eastAsia="Times New Roman" w:hAnsi="Times New Roman" w:cs="Times New Roman"/>
          <w:color w:val="000000" w:themeColor="text1"/>
          <w:sz w:val="27"/>
          <w:szCs w:val="27"/>
        </w:rPr>
        <w:t>и</w:t>
      </w:r>
      <w:r w:rsidRPr="009218B9" w:rsidR="00697FBB">
        <w:rPr>
          <w:rFonts w:ascii="Times New Roman" w:eastAsia="Times New Roman" w:hAnsi="Times New Roman" w:cs="Times New Roman"/>
          <w:color w:val="000000" w:themeColor="text1"/>
          <w:sz w:val="27"/>
          <w:szCs w:val="27"/>
        </w:rPr>
        <w:t xml:space="preserve"> транспортного средства </w:t>
      </w:r>
      <w:r w:rsidR="005C2A2E">
        <w:rPr>
          <w:rFonts w:ascii="Times New Roman" w:eastAsia="Times New Roman" w:hAnsi="Times New Roman" w:cs="Times New Roman"/>
          <w:color w:val="000000" w:themeColor="text1"/>
          <w:sz w:val="27"/>
          <w:szCs w:val="27"/>
        </w:rPr>
        <w:t>Марка</w:t>
      </w:r>
      <w:r w:rsidRPr="009218B9" w:rsidR="008E1ED7">
        <w:rPr>
          <w:rFonts w:ascii="Times New Roman" w:eastAsia="Times New Roman" w:hAnsi="Times New Roman" w:cs="Times New Roman"/>
          <w:color w:val="000000" w:themeColor="text1"/>
          <w:sz w:val="27"/>
          <w:szCs w:val="27"/>
        </w:rPr>
        <w:t xml:space="preserve">, </w:t>
      </w:r>
      <w:r w:rsidRPr="009218B9" w:rsidR="00B00B80">
        <w:rPr>
          <w:rFonts w:ascii="Times New Roman" w:eastAsia="Times New Roman" w:hAnsi="Times New Roman" w:cs="Times New Roman"/>
          <w:color w:val="000000" w:themeColor="text1"/>
          <w:sz w:val="27"/>
          <w:szCs w:val="27"/>
        </w:rPr>
        <w:t>согласно которой</w:t>
      </w:r>
      <w:r w:rsidR="00193790">
        <w:rPr>
          <w:rFonts w:ascii="Times New Roman" w:eastAsia="Times New Roman" w:hAnsi="Times New Roman" w:cs="Times New Roman"/>
          <w:color w:val="000000" w:themeColor="text1"/>
          <w:sz w:val="27"/>
          <w:szCs w:val="27"/>
        </w:rPr>
        <w:t xml:space="preserve">, </w:t>
      </w:r>
      <w:r w:rsidR="00323F8F">
        <w:rPr>
          <w:rFonts w:ascii="Times New Roman" w:eastAsia="Times New Roman" w:hAnsi="Times New Roman" w:cs="Times New Roman"/>
          <w:color w:val="000000" w:themeColor="text1"/>
          <w:sz w:val="27"/>
          <w:szCs w:val="27"/>
        </w:rPr>
        <w:t xml:space="preserve">передний </w:t>
      </w:r>
      <w:r w:rsidRPr="009218B9" w:rsidR="00D60A7F">
        <w:rPr>
          <w:rFonts w:ascii="Times New Roman" w:eastAsia="Times New Roman" w:hAnsi="Times New Roman" w:cs="Times New Roman"/>
          <w:color w:val="000000" w:themeColor="text1"/>
          <w:sz w:val="27"/>
          <w:szCs w:val="27"/>
        </w:rPr>
        <w:t>государственны</w:t>
      </w:r>
      <w:r w:rsidR="006659BC">
        <w:rPr>
          <w:rFonts w:ascii="Times New Roman" w:eastAsia="Times New Roman" w:hAnsi="Times New Roman" w:cs="Times New Roman"/>
          <w:color w:val="000000" w:themeColor="text1"/>
          <w:sz w:val="27"/>
          <w:szCs w:val="27"/>
        </w:rPr>
        <w:t>й</w:t>
      </w:r>
      <w:r w:rsidRPr="009218B9" w:rsidR="008E1ED7">
        <w:rPr>
          <w:rFonts w:ascii="Times New Roman" w:eastAsia="Times New Roman" w:hAnsi="Times New Roman" w:cs="Times New Roman"/>
          <w:color w:val="000000" w:themeColor="text1"/>
          <w:sz w:val="27"/>
          <w:szCs w:val="27"/>
        </w:rPr>
        <w:t xml:space="preserve"> регистрационны</w:t>
      </w:r>
      <w:r>
        <w:rPr>
          <w:rFonts w:ascii="Times New Roman" w:eastAsia="Times New Roman" w:hAnsi="Times New Roman" w:cs="Times New Roman"/>
          <w:color w:val="000000" w:themeColor="text1"/>
          <w:sz w:val="27"/>
          <w:szCs w:val="27"/>
        </w:rPr>
        <w:t>й</w:t>
      </w:r>
      <w:r w:rsidRPr="009218B9" w:rsidR="008E1ED7">
        <w:rPr>
          <w:rFonts w:ascii="Times New Roman" w:eastAsia="Times New Roman" w:hAnsi="Times New Roman" w:cs="Times New Roman"/>
          <w:color w:val="000000" w:themeColor="text1"/>
          <w:sz w:val="27"/>
          <w:szCs w:val="27"/>
        </w:rPr>
        <w:t xml:space="preserve"> знак</w:t>
      </w:r>
      <w:r w:rsidR="00323F8F">
        <w:rPr>
          <w:rFonts w:ascii="Times New Roman" w:eastAsia="Times New Roman" w:hAnsi="Times New Roman" w:cs="Times New Roman"/>
          <w:color w:val="000000" w:themeColor="text1"/>
          <w:sz w:val="27"/>
          <w:szCs w:val="27"/>
        </w:rPr>
        <w:t>и</w:t>
      </w:r>
      <w:r w:rsidRPr="009218B9" w:rsidR="00D60A7F">
        <w:rPr>
          <w:rFonts w:ascii="Times New Roman" w:eastAsia="Times New Roman" w:hAnsi="Times New Roman" w:cs="Times New Roman"/>
          <w:color w:val="000000" w:themeColor="text1"/>
          <w:sz w:val="27"/>
          <w:szCs w:val="27"/>
        </w:rPr>
        <w:t xml:space="preserve"> видоизменен</w:t>
      </w:r>
      <w:r w:rsidR="00323F8F">
        <w:rPr>
          <w:rFonts w:ascii="Times New Roman" w:eastAsia="Times New Roman" w:hAnsi="Times New Roman" w:cs="Times New Roman"/>
          <w:color w:val="000000" w:themeColor="text1"/>
          <w:sz w:val="27"/>
          <w:szCs w:val="27"/>
        </w:rPr>
        <w:t>ы</w:t>
      </w:r>
      <w:r w:rsidR="00E47A88">
        <w:rPr>
          <w:rFonts w:ascii="Times New Roman" w:eastAsia="Times New Roman" w:hAnsi="Times New Roman" w:cs="Times New Roman"/>
          <w:color w:val="000000" w:themeColor="text1"/>
          <w:sz w:val="27"/>
          <w:szCs w:val="27"/>
        </w:rPr>
        <w:t xml:space="preserve">, </w:t>
      </w:r>
      <w:r w:rsidR="00323F8F">
        <w:rPr>
          <w:rFonts w:ascii="Times New Roman" w:eastAsia="Times New Roman" w:hAnsi="Times New Roman" w:cs="Times New Roman"/>
          <w:color w:val="000000" w:themeColor="text1"/>
          <w:sz w:val="27"/>
          <w:szCs w:val="27"/>
        </w:rPr>
        <w:t>п</w:t>
      </w:r>
      <w:r w:rsidR="006659BC">
        <w:rPr>
          <w:rFonts w:ascii="Times New Roman" w:eastAsia="Times New Roman" w:hAnsi="Times New Roman" w:cs="Times New Roman"/>
          <w:color w:val="000000" w:themeColor="text1"/>
          <w:sz w:val="27"/>
          <w:szCs w:val="27"/>
        </w:rPr>
        <w:t xml:space="preserve">ередний </w:t>
      </w:r>
      <w:r w:rsidR="00193790">
        <w:rPr>
          <w:rFonts w:ascii="Times New Roman" w:eastAsia="Times New Roman" w:hAnsi="Times New Roman" w:cs="Times New Roman"/>
          <w:color w:val="000000" w:themeColor="text1"/>
          <w:sz w:val="27"/>
          <w:szCs w:val="27"/>
        </w:rPr>
        <w:t>номер</w:t>
      </w:r>
      <w:r w:rsidR="007A2EAF">
        <w:rPr>
          <w:rFonts w:ascii="Times New Roman" w:eastAsia="Times New Roman" w:hAnsi="Times New Roman" w:cs="Times New Roman"/>
          <w:color w:val="000000" w:themeColor="text1"/>
          <w:sz w:val="27"/>
          <w:szCs w:val="27"/>
        </w:rPr>
        <w:t>а</w:t>
      </w:r>
      <w:r w:rsidR="00193790">
        <w:rPr>
          <w:rFonts w:ascii="Times New Roman" w:eastAsia="Times New Roman" w:hAnsi="Times New Roman" w:cs="Times New Roman"/>
          <w:color w:val="000000" w:themeColor="text1"/>
          <w:sz w:val="27"/>
          <w:szCs w:val="27"/>
        </w:rPr>
        <w:t xml:space="preserve"> </w:t>
      </w:r>
      <w:r w:rsidR="00984C98">
        <w:rPr>
          <w:rFonts w:ascii="Times New Roman" w:eastAsia="Times New Roman" w:hAnsi="Times New Roman" w:cs="Times New Roman"/>
          <w:color w:val="000000" w:themeColor="text1"/>
          <w:sz w:val="27"/>
          <w:szCs w:val="27"/>
        </w:rPr>
        <w:t>закрыт картоном</w:t>
      </w:r>
      <w:r w:rsidR="00193790">
        <w:rPr>
          <w:rFonts w:ascii="Times New Roman" w:eastAsia="Times New Roman" w:hAnsi="Times New Roman" w:cs="Times New Roman"/>
          <w:color w:val="000000" w:themeColor="text1"/>
          <w:sz w:val="27"/>
          <w:szCs w:val="27"/>
        </w:rPr>
        <w:t>;</w:t>
      </w:r>
    </w:p>
    <w:p w:rsidR="00193790" w:rsidP="001F3DE5">
      <w:pPr>
        <w:suppressAutoHyphens/>
        <w:spacing w:after="0" w:line="240" w:lineRule="auto"/>
        <w:jc w:val="both"/>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 xml:space="preserve">-рапорт </w:t>
      </w:r>
      <w:r w:rsidR="00AD0A1D">
        <w:rPr>
          <w:rFonts w:ascii="Times New Roman" w:eastAsia="Times New Roman" w:hAnsi="Times New Roman" w:cs="Times New Roman"/>
          <w:color w:val="000000" w:themeColor="text1"/>
          <w:sz w:val="27"/>
          <w:szCs w:val="27"/>
        </w:rPr>
        <w:t>инспектора ОБДПС Госавтоинсп</w:t>
      </w:r>
      <w:r w:rsidR="00F95066">
        <w:rPr>
          <w:rFonts w:ascii="Times New Roman" w:eastAsia="Times New Roman" w:hAnsi="Times New Roman" w:cs="Times New Roman"/>
          <w:color w:val="000000" w:themeColor="text1"/>
          <w:sz w:val="27"/>
          <w:szCs w:val="27"/>
        </w:rPr>
        <w:t xml:space="preserve">екции </w:t>
      </w:r>
      <w:r w:rsidR="00984C98">
        <w:rPr>
          <w:rFonts w:ascii="Times New Roman" w:eastAsia="Times New Roman" w:hAnsi="Times New Roman" w:cs="Times New Roman"/>
          <w:color w:val="000000" w:themeColor="text1"/>
          <w:sz w:val="27"/>
          <w:szCs w:val="27"/>
        </w:rPr>
        <w:t>О</w:t>
      </w:r>
      <w:r w:rsidR="00F95066">
        <w:rPr>
          <w:rFonts w:ascii="Times New Roman" w:eastAsia="Times New Roman" w:hAnsi="Times New Roman" w:cs="Times New Roman"/>
          <w:color w:val="000000" w:themeColor="text1"/>
          <w:sz w:val="27"/>
          <w:szCs w:val="27"/>
        </w:rPr>
        <w:t xml:space="preserve">МВД России по г. </w:t>
      </w:r>
      <w:r w:rsidR="00984C98">
        <w:rPr>
          <w:rFonts w:ascii="Times New Roman" w:eastAsia="Times New Roman" w:hAnsi="Times New Roman" w:cs="Times New Roman"/>
          <w:color w:val="000000" w:themeColor="text1"/>
          <w:sz w:val="27"/>
          <w:szCs w:val="27"/>
        </w:rPr>
        <w:t>Ноябрьску</w:t>
      </w:r>
      <w:r w:rsidR="00F95066">
        <w:rPr>
          <w:rFonts w:ascii="Times New Roman" w:eastAsia="Times New Roman" w:hAnsi="Times New Roman" w:cs="Times New Roman"/>
          <w:color w:val="000000" w:themeColor="text1"/>
          <w:sz w:val="27"/>
          <w:szCs w:val="27"/>
        </w:rPr>
        <w:t>.</w:t>
      </w:r>
    </w:p>
    <w:p w:rsidR="00D41DBE" w:rsidRPr="009218B9" w:rsidP="001F3DE5">
      <w:pPr>
        <w:suppressAutoHyphens/>
        <w:spacing w:after="0" w:line="240" w:lineRule="auto"/>
        <w:ind w:firstLine="708"/>
        <w:jc w:val="both"/>
        <w:rPr>
          <w:rFonts w:ascii="Times New Roman" w:eastAsia="Times New Roman" w:hAnsi="Times New Roman" w:cs="Times New Roman"/>
          <w:color w:val="000000" w:themeColor="text1"/>
          <w:sz w:val="27"/>
          <w:szCs w:val="27"/>
        </w:rPr>
      </w:pPr>
      <w:r w:rsidRPr="009218B9">
        <w:rPr>
          <w:rFonts w:ascii="Times New Roman" w:eastAsia="Times New Roman" w:hAnsi="Times New Roman" w:cs="Times New Roman"/>
          <w:color w:val="000000" w:themeColor="text1"/>
          <w:sz w:val="27"/>
          <w:szCs w:val="27"/>
        </w:rPr>
        <w:t xml:space="preserve">Согласно п. 2 Основных положений по допуску транспортных средств к эксплуатации и обязанности должностных лиц по обеспечению безопасности </w:t>
      </w:r>
      <w:r w:rsidRPr="009218B9">
        <w:rPr>
          <w:rFonts w:ascii="Times New Roman" w:eastAsia="Times New Roman" w:hAnsi="Times New Roman" w:cs="Times New Roman"/>
          <w:color w:val="000000" w:themeColor="text1"/>
          <w:sz w:val="27"/>
          <w:szCs w:val="27"/>
        </w:rPr>
        <w:t>дорожного движения ПДД РФ, на механических транспортных средствах (кроме трамваев и троллейбусов) и прицепах должны быть установлены на предусмотренных для этого местах регистрационные знаки соответствующего образца.</w:t>
      </w:r>
    </w:p>
    <w:p w:rsidR="00B41FEB" w:rsidRPr="00B41FEB" w:rsidP="00B41FEB">
      <w:pPr>
        <w:shd w:val="clear" w:color="auto" w:fill="FFFFFF"/>
        <w:spacing w:after="0" w:line="240" w:lineRule="auto"/>
        <w:jc w:val="both"/>
        <w:rPr>
          <w:rFonts w:ascii="Times New Roman" w:eastAsia="Times New Roman" w:hAnsi="Times New Roman" w:cs="Times New Roman"/>
          <w:color w:val="000000"/>
          <w:sz w:val="27"/>
          <w:szCs w:val="27"/>
        </w:rPr>
      </w:pPr>
      <w:r w:rsidRPr="009218B9">
        <w:rPr>
          <w:rFonts w:ascii="Times New Roman" w:eastAsia="Times New Roman" w:hAnsi="Times New Roman" w:cs="Times New Roman"/>
          <w:color w:val="000000"/>
          <w:sz w:val="27"/>
          <w:szCs w:val="27"/>
        </w:rPr>
        <w:t xml:space="preserve">       </w:t>
      </w:r>
      <w:r w:rsidRPr="00B41FEB">
        <w:rPr>
          <w:rFonts w:ascii="Times New Roman" w:eastAsia="Times New Roman" w:hAnsi="Times New Roman" w:cs="Times New Roman"/>
          <w:color w:val="000000"/>
          <w:sz w:val="27"/>
          <w:szCs w:val="27"/>
        </w:rPr>
        <w:t>В соответствии с пунктом 11 Основных положений запрещается эксплуатация автомобилей, автобусов, автопоездов, прицепов, мотоциклов, мопедов, тракторов и других самоходных машин, если их техническое состояние и оборудование не отвечают требованиям Перечня неисправностей и условий, при которых запрещается эксплуатация транспортных средств.</w:t>
      </w:r>
    </w:p>
    <w:p w:rsidR="00B41FEB" w:rsidRPr="00B41FEB" w:rsidP="00B41FEB">
      <w:pPr>
        <w:shd w:val="clear" w:color="auto" w:fill="FFFFFF"/>
        <w:spacing w:after="0" w:line="240" w:lineRule="auto"/>
        <w:jc w:val="both"/>
        <w:rPr>
          <w:rFonts w:ascii="Times New Roman" w:eastAsia="Times New Roman" w:hAnsi="Times New Roman" w:cs="Times New Roman"/>
          <w:color w:val="000000"/>
          <w:sz w:val="27"/>
          <w:szCs w:val="27"/>
        </w:rPr>
      </w:pPr>
      <w:r w:rsidRPr="009218B9">
        <w:rPr>
          <w:rFonts w:ascii="Times New Roman" w:eastAsia="Times New Roman" w:hAnsi="Times New Roman" w:cs="Times New Roman"/>
          <w:color w:val="000000"/>
          <w:sz w:val="27"/>
          <w:szCs w:val="27"/>
        </w:rPr>
        <w:t xml:space="preserve">       </w:t>
      </w:r>
      <w:r w:rsidRPr="00B41FEB">
        <w:rPr>
          <w:rFonts w:ascii="Times New Roman" w:eastAsia="Times New Roman" w:hAnsi="Times New Roman" w:cs="Times New Roman"/>
          <w:color w:val="000000"/>
          <w:sz w:val="27"/>
          <w:szCs w:val="27"/>
        </w:rPr>
        <w:t>В силу пункта 7.15 Перечня неисправностей и условий, при которых запрещается эксплуатация транспортных средств, запрещается эксплуатация транспортного средства, если его государственный регистрационный знак или способ его установки не отвечает ГОСТу Р 50577-93.</w:t>
      </w:r>
    </w:p>
    <w:p w:rsidR="00B41FEB" w:rsidRPr="00B41FEB" w:rsidP="00B41FEB">
      <w:pPr>
        <w:shd w:val="clear" w:color="auto" w:fill="FFFFFF"/>
        <w:spacing w:after="0" w:line="240" w:lineRule="auto"/>
        <w:jc w:val="both"/>
        <w:rPr>
          <w:rFonts w:ascii="Times New Roman" w:eastAsia="Times New Roman" w:hAnsi="Times New Roman" w:cs="Times New Roman"/>
          <w:color w:val="000000"/>
          <w:sz w:val="27"/>
          <w:szCs w:val="27"/>
        </w:rPr>
      </w:pPr>
      <w:r w:rsidRPr="009218B9">
        <w:rPr>
          <w:rFonts w:ascii="Times New Roman" w:eastAsia="Times New Roman" w:hAnsi="Times New Roman" w:cs="Times New Roman"/>
          <w:color w:val="000000"/>
          <w:sz w:val="27"/>
          <w:szCs w:val="27"/>
        </w:rPr>
        <w:t xml:space="preserve">       </w:t>
      </w:r>
      <w:r w:rsidRPr="00B41FEB">
        <w:rPr>
          <w:rFonts w:ascii="Times New Roman" w:eastAsia="Times New Roman" w:hAnsi="Times New Roman" w:cs="Times New Roman"/>
          <w:color w:val="000000"/>
          <w:sz w:val="27"/>
          <w:szCs w:val="27"/>
        </w:rPr>
        <w:t xml:space="preserve">Согласно </w:t>
      </w:r>
      <w:r w:rsidRPr="00B41FEB">
        <w:rPr>
          <w:rFonts w:ascii="Times New Roman" w:eastAsia="Times New Roman" w:hAnsi="Times New Roman" w:cs="Times New Roman"/>
          <w:color w:val="000000"/>
          <w:sz w:val="27"/>
          <w:szCs w:val="27"/>
        </w:rPr>
        <w:t>пункту</w:t>
      </w:r>
      <w:r w:rsidRPr="00B41FEB">
        <w:rPr>
          <w:rFonts w:ascii="Times New Roman" w:eastAsia="Times New Roman" w:hAnsi="Times New Roman" w:cs="Times New Roman"/>
          <w:color w:val="000000"/>
          <w:sz w:val="27"/>
          <w:szCs w:val="27"/>
        </w:rPr>
        <w:t xml:space="preserve"> И.5 </w:t>
      </w:r>
      <w:hyperlink r:id="rId4" w:anchor="/document/12142212/entry/0" w:history="1">
        <w:r w:rsidRPr="009218B9">
          <w:rPr>
            <w:rFonts w:ascii="Times New Roman" w:eastAsia="Times New Roman" w:hAnsi="Times New Roman" w:cs="Times New Roman"/>
            <w:color w:val="000000" w:themeColor="text1"/>
            <w:sz w:val="27"/>
            <w:szCs w:val="27"/>
          </w:rPr>
          <w:t>ГОСТ Р 50577-93</w:t>
        </w:r>
      </w:hyperlink>
      <w:r w:rsidRPr="00B41FEB">
        <w:rPr>
          <w:rFonts w:ascii="Times New Roman" w:eastAsia="Times New Roman" w:hAnsi="Times New Roman" w:cs="Times New Roman"/>
          <w:color w:val="000000"/>
          <w:sz w:val="27"/>
          <w:szCs w:val="27"/>
        </w:rPr>
        <w:t xml:space="preserve"> "Государственный стандарт Российской Федерации. Знаки государственные регистрационные транспортных средств. Типы и основные размеры. Технические требования", утвержденного постановлением Госстандарта России от 29 июня 1993 года N 165, не допускается закрывать знак органическим стеклом или другими материалами.</w:t>
      </w:r>
    </w:p>
    <w:p w:rsidR="00C463F7" w:rsidRPr="009218B9" w:rsidP="00C463F7">
      <w:pPr>
        <w:pStyle w:val="s1"/>
        <w:shd w:val="clear" w:color="auto" w:fill="FFFFFF"/>
        <w:spacing w:before="0" w:beforeAutospacing="0" w:after="0" w:afterAutospacing="0"/>
        <w:jc w:val="both"/>
        <w:rPr>
          <w:color w:val="000000"/>
          <w:sz w:val="27"/>
          <w:szCs w:val="27"/>
        </w:rPr>
      </w:pPr>
      <w:r w:rsidRPr="009218B9">
        <w:rPr>
          <w:color w:val="000000"/>
          <w:sz w:val="27"/>
          <w:szCs w:val="27"/>
        </w:rPr>
        <w:t xml:space="preserve">         В соответствии с п.4 Постановления Пленума Верховного Суда РФ от 25 июня 2019 г.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объективную сторону состава данного административного правонарушения, в частности, образуют действия лица по управлению транспортным средством: с государственными регистрационными знаками, видоизмененными или оборудованными с применением устройств или материалов, препятствующих идентификации государственных регистрационных знаков либо позволяющих их видоизменить или скрыть (в том числе только одного из них), включая случаи, когда на момент остановки транспортного средства такие устройства или материалы не применялись для видоизменения или сокрытия государственных регистрационных знаков (в том числе только одного из них).</w:t>
      </w:r>
    </w:p>
    <w:p w:rsidR="00C463F7" w:rsidRPr="009218B9" w:rsidP="00C463F7">
      <w:pPr>
        <w:pStyle w:val="s1"/>
        <w:shd w:val="clear" w:color="auto" w:fill="FFFFFF"/>
        <w:spacing w:before="0" w:beforeAutospacing="0" w:after="0" w:afterAutospacing="0"/>
        <w:jc w:val="both"/>
        <w:rPr>
          <w:color w:val="000000"/>
          <w:sz w:val="27"/>
          <w:szCs w:val="27"/>
        </w:rPr>
      </w:pPr>
      <w:r w:rsidRPr="009218B9">
        <w:rPr>
          <w:color w:val="000000"/>
          <w:sz w:val="27"/>
          <w:szCs w:val="27"/>
        </w:rPr>
        <w:t xml:space="preserve">        Видоизмененным является выданный на данное транспортное средство государственный регистрационный знак, в который были внесены изменения, искажающие нанесенные на него символы либо один из них (например, путем заклеивания), либо государственный регистрационный знак, способ установки которого препятствует его прочтению и идентификации (в частности, путем переворота пластины государственного регистрационного знака).</w:t>
      </w:r>
    </w:p>
    <w:p w:rsidR="00C463F7" w:rsidRPr="009218B9" w:rsidP="00C463F7">
      <w:pPr>
        <w:pStyle w:val="s1"/>
        <w:shd w:val="clear" w:color="auto" w:fill="FFFFFF"/>
        <w:spacing w:before="0" w:beforeAutospacing="0" w:after="0" w:afterAutospacing="0"/>
        <w:jc w:val="both"/>
        <w:rPr>
          <w:color w:val="000000"/>
          <w:sz w:val="27"/>
          <w:szCs w:val="27"/>
        </w:rPr>
      </w:pPr>
      <w:r w:rsidRPr="009218B9">
        <w:rPr>
          <w:color w:val="000000"/>
          <w:sz w:val="27"/>
          <w:szCs w:val="27"/>
        </w:rPr>
        <w:t xml:space="preserve">         В качестве устройств или материалов, препятствующих идентификации государственных регистрационных знаков либо позволяющих их видоизменить или скрыть, могут расцениваться различные механизмы, приборы, приспособления и иное оборудование (шторки, электромагниты и т.п., в том числе и тогда, когда они не были приведены в действие в момент выявления административного правонарушения, однако позволяли водителю при совершении определенных действий видоизменить или скрыть государственный регистрационный знак), а также искусственные материалы (например, листы бумаги, картон) либо природные материалы (в частности, листва, грязь, снег), </w:t>
      </w:r>
      <w:r w:rsidRPr="009218B9">
        <w:rPr>
          <w:color w:val="000000"/>
          <w:sz w:val="27"/>
          <w:szCs w:val="27"/>
        </w:rPr>
        <w:t xml:space="preserve">если визуальный осмотр транспортного средства позволяет с очевидностью сделать вывод о том, что они нанесены с целью затруднения или невозможности идентификации государственных регистрационных знаков (например, загрязнение фрагмента государственного регистрационного знака не связано с погодными условиями или не обусловлено процессом движения, допускающим </w:t>
      </w:r>
      <w:r w:rsidRPr="009218B9">
        <w:rPr>
          <w:color w:val="000000"/>
          <w:sz w:val="27"/>
          <w:szCs w:val="27"/>
        </w:rPr>
        <w:t>самозагрязнение</w:t>
      </w:r>
      <w:r w:rsidRPr="009218B9">
        <w:rPr>
          <w:color w:val="000000"/>
          <w:sz w:val="27"/>
          <w:szCs w:val="27"/>
        </w:rPr>
        <w:t xml:space="preserve">). </w:t>
      </w:r>
    </w:p>
    <w:p w:rsidR="00D41DBE" w:rsidRPr="009218B9" w:rsidP="00701E7C">
      <w:pPr>
        <w:suppressAutoHyphens/>
        <w:spacing w:after="0" w:line="240" w:lineRule="auto"/>
        <w:ind w:firstLine="567"/>
        <w:jc w:val="both"/>
        <w:rPr>
          <w:rFonts w:ascii="Times New Roman" w:eastAsia="Times New Roman" w:hAnsi="Times New Roman" w:cs="Times New Roman"/>
          <w:color w:val="000000" w:themeColor="text1"/>
          <w:sz w:val="27"/>
          <w:szCs w:val="27"/>
        </w:rPr>
      </w:pPr>
      <w:r w:rsidRPr="009218B9">
        <w:rPr>
          <w:rFonts w:ascii="Times New Roman" w:eastAsia="Times New Roman" w:hAnsi="Times New Roman" w:cs="Times New Roman"/>
          <w:color w:val="000000" w:themeColor="text1"/>
          <w:sz w:val="27"/>
          <w:szCs w:val="27"/>
        </w:rPr>
        <w:t xml:space="preserve">Судом установлено, что </w:t>
      </w:r>
      <w:r w:rsidR="00F2043D">
        <w:rPr>
          <w:rFonts w:ascii="Times New Roman" w:eastAsia="Times New Roman" w:hAnsi="Times New Roman" w:cs="Times New Roman"/>
          <w:color w:val="000000" w:themeColor="text1"/>
          <w:sz w:val="27"/>
          <w:szCs w:val="27"/>
        </w:rPr>
        <w:t>Маценко В.А</w:t>
      </w:r>
      <w:r w:rsidR="006659BC">
        <w:rPr>
          <w:rFonts w:ascii="Times New Roman" w:eastAsia="Times New Roman" w:hAnsi="Times New Roman" w:cs="Times New Roman"/>
          <w:color w:val="000000" w:themeColor="text1"/>
          <w:sz w:val="27"/>
          <w:szCs w:val="27"/>
        </w:rPr>
        <w:t>.</w:t>
      </w:r>
      <w:r w:rsidRPr="009218B9">
        <w:rPr>
          <w:rFonts w:ascii="Times New Roman" w:eastAsia="Times New Roman" w:hAnsi="Times New Roman" w:cs="Times New Roman"/>
          <w:color w:val="000000" w:themeColor="text1"/>
          <w:sz w:val="27"/>
          <w:szCs w:val="27"/>
        </w:rPr>
        <w:t xml:space="preserve"> управлял транспортным средством, на котором </w:t>
      </w:r>
      <w:r w:rsidR="00984C98">
        <w:rPr>
          <w:rFonts w:ascii="Times New Roman" w:eastAsia="Times New Roman" w:hAnsi="Times New Roman" w:cs="Times New Roman"/>
          <w:color w:val="000000" w:themeColor="text1"/>
          <w:sz w:val="27"/>
          <w:szCs w:val="27"/>
        </w:rPr>
        <w:t>п</w:t>
      </w:r>
      <w:r w:rsidR="00AD0A1D">
        <w:rPr>
          <w:rFonts w:ascii="Times New Roman" w:eastAsia="Times New Roman" w:hAnsi="Times New Roman" w:cs="Times New Roman"/>
          <w:color w:val="000000" w:themeColor="text1"/>
          <w:sz w:val="27"/>
          <w:szCs w:val="27"/>
        </w:rPr>
        <w:t>ередний</w:t>
      </w:r>
      <w:r w:rsidRPr="009218B9">
        <w:rPr>
          <w:rFonts w:ascii="Times New Roman" w:eastAsia="Times New Roman" w:hAnsi="Times New Roman" w:cs="Times New Roman"/>
          <w:color w:val="000000" w:themeColor="text1"/>
          <w:sz w:val="27"/>
          <w:szCs w:val="27"/>
        </w:rPr>
        <w:t xml:space="preserve"> государственны</w:t>
      </w:r>
      <w:r w:rsidR="00AD0A1D">
        <w:rPr>
          <w:rFonts w:ascii="Times New Roman" w:eastAsia="Times New Roman" w:hAnsi="Times New Roman" w:cs="Times New Roman"/>
          <w:color w:val="000000" w:themeColor="text1"/>
          <w:sz w:val="27"/>
          <w:szCs w:val="27"/>
        </w:rPr>
        <w:t>е</w:t>
      </w:r>
      <w:r w:rsidRPr="009218B9">
        <w:rPr>
          <w:rFonts w:ascii="Times New Roman" w:eastAsia="Times New Roman" w:hAnsi="Times New Roman" w:cs="Times New Roman"/>
          <w:color w:val="000000" w:themeColor="text1"/>
          <w:sz w:val="27"/>
          <w:szCs w:val="27"/>
        </w:rPr>
        <w:t xml:space="preserve"> регистрационны</w:t>
      </w:r>
      <w:r w:rsidR="00984C98">
        <w:rPr>
          <w:rFonts w:ascii="Times New Roman" w:eastAsia="Times New Roman" w:hAnsi="Times New Roman" w:cs="Times New Roman"/>
          <w:color w:val="000000" w:themeColor="text1"/>
          <w:sz w:val="27"/>
          <w:szCs w:val="27"/>
        </w:rPr>
        <w:t>й</w:t>
      </w:r>
      <w:r w:rsidRPr="009218B9">
        <w:rPr>
          <w:rFonts w:ascii="Times New Roman" w:eastAsia="Times New Roman" w:hAnsi="Times New Roman" w:cs="Times New Roman"/>
          <w:color w:val="000000" w:themeColor="text1"/>
          <w:sz w:val="27"/>
          <w:szCs w:val="27"/>
        </w:rPr>
        <w:t xml:space="preserve"> знак </w:t>
      </w:r>
      <w:r w:rsidRPr="009218B9">
        <w:rPr>
          <w:rFonts w:ascii="Times New Roman" w:hAnsi="Times New Roman" w:cs="Times New Roman"/>
          <w:color w:val="000000"/>
          <w:sz w:val="27"/>
          <w:szCs w:val="27"/>
        </w:rPr>
        <w:t xml:space="preserve">был </w:t>
      </w:r>
      <w:r w:rsidRPr="009218B9">
        <w:rPr>
          <w:rStyle w:val="Emphasis"/>
          <w:rFonts w:ascii="Times New Roman" w:hAnsi="Times New Roman" w:cs="Times New Roman"/>
          <w:i w:val="0"/>
          <w:color w:val="000000"/>
          <w:sz w:val="27"/>
          <w:szCs w:val="27"/>
        </w:rPr>
        <w:t>видоизменен</w:t>
      </w:r>
      <w:r w:rsidRPr="009218B9">
        <w:rPr>
          <w:rFonts w:ascii="Times New Roman" w:hAnsi="Times New Roman" w:cs="Times New Roman"/>
          <w:i/>
          <w:color w:val="000000"/>
          <w:sz w:val="27"/>
          <w:szCs w:val="27"/>
        </w:rPr>
        <w:t>:</w:t>
      </w:r>
      <w:r w:rsidRPr="009218B9">
        <w:rPr>
          <w:rFonts w:ascii="Times New Roman" w:hAnsi="Times New Roman" w:cs="Times New Roman"/>
          <w:color w:val="000000"/>
          <w:sz w:val="27"/>
          <w:szCs w:val="27"/>
        </w:rPr>
        <w:t xml:space="preserve"> часть </w:t>
      </w:r>
      <w:r w:rsidR="000260D4">
        <w:rPr>
          <w:rFonts w:ascii="Times New Roman" w:hAnsi="Times New Roman" w:cs="Times New Roman"/>
          <w:color w:val="000000"/>
          <w:sz w:val="27"/>
          <w:szCs w:val="27"/>
        </w:rPr>
        <w:t xml:space="preserve">букв и </w:t>
      </w:r>
      <w:r w:rsidR="00B87672">
        <w:rPr>
          <w:rFonts w:ascii="Times New Roman" w:hAnsi="Times New Roman" w:cs="Times New Roman"/>
          <w:color w:val="000000"/>
          <w:sz w:val="27"/>
          <w:szCs w:val="27"/>
        </w:rPr>
        <w:t>цифр</w:t>
      </w:r>
      <w:r w:rsidRPr="009218B9">
        <w:rPr>
          <w:rFonts w:ascii="Times New Roman" w:hAnsi="Times New Roman" w:cs="Times New Roman"/>
          <w:color w:val="000000"/>
          <w:sz w:val="27"/>
          <w:szCs w:val="27"/>
        </w:rPr>
        <w:t xml:space="preserve">, позволяющих идентифицировать государственные регистрационные знаки вышеуказанного автомобиля </w:t>
      </w:r>
      <w:r w:rsidRPr="009218B9">
        <w:rPr>
          <w:rFonts w:ascii="Times New Roman" w:hAnsi="Times New Roman" w:cs="Times New Roman"/>
          <w:color w:val="000000"/>
          <w:sz w:val="27"/>
          <w:szCs w:val="27"/>
        </w:rPr>
        <w:t>был</w:t>
      </w:r>
      <w:r w:rsidR="000260D4">
        <w:rPr>
          <w:rFonts w:ascii="Times New Roman" w:hAnsi="Times New Roman" w:cs="Times New Roman"/>
          <w:color w:val="000000"/>
          <w:sz w:val="27"/>
          <w:szCs w:val="27"/>
        </w:rPr>
        <w:t>и</w:t>
      </w:r>
      <w:r w:rsidRPr="009218B9">
        <w:rPr>
          <w:rFonts w:ascii="Times New Roman" w:hAnsi="Times New Roman" w:cs="Times New Roman"/>
          <w:color w:val="000000"/>
          <w:sz w:val="27"/>
          <w:szCs w:val="27"/>
        </w:rPr>
        <w:t xml:space="preserve">  </w:t>
      </w:r>
      <w:r w:rsidR="00984C98">
        <w:rPr>
          <w:rFonts w:ascii="Times New Roman" w:hAnsi="Times New Roman" w:cs="Times New Roman"/>
          <w:color w:val="000000"/>
          <w:sz w:val="27"/>
          <w:szCs w:val="27"/>
        </w:rPr>
        <w:t>закрыты</w:t>
      </w:r>
      <w:r w:rsidR="00984C98">
        <w:rPr>
          <w:rFonts w:ascii="Times New Roman" w:hAnsi="Times New Roman" w:cs="Times New Roman"/>
          <w:color w:val="000000"/>
          <w:sz w:val="27"/>
          <w:szCs w:val="27"/>
        </w:rPr>
        <w:t xml:space="preserve"> картоном</w:t>
      </w:r>
      <w:r w:rsidRPr="009218B9">
        <w:rPr>
          <w:rFonts w:ascii="Times New Roman" w:hAnsi="Times New Roman" w:cs="Times New Roman"/>
          <w:color w:val="000000"/>
          <w:sz w:val="27"/>
          <w:szCs w:val="27"/>
        </w:rPr>
        <w:t xml:space="preserve">. </w:t>
      </w:r>
    </w:p>
    <w:p w:rsidR="00D41DBE" w:rsidRPr="009218B9">
      <w:pPr>
        <w:spacing w:after="0" w:line="240" w:lineRule="auto"/>
        <w:jc w:val="both"/>
        <w:rPr>
          <w:rFonts w:ascii="Times New Roman" w:eastAsia="Times New Roman" w:hAnsi="Times New Roman" w:cs="Times New Roman"/>
          <w:color w:val="000000" w:themeColor="text1"/>
          <w:sz w:val="27"/>
          <w:szCs w:val="27"/>
        </w:rPr>
      </w:pPr>
      <w:r w:rsidRPr="009218B9">
        <w:rPr>
          <w:rFonts w:ascii="Times New Roman" w:eastAsia="Times New Roman" w:hAnsi="Times New Roman" w:cs="Times New Roman"/>
          <w:color w:val="000000" w:themeColor="text1"/>
          <w:sz w:val="27"/>
          <w:szCs w:val="27"/>
        </w:rPr>
        <w:t xml:space="preserve">        Согласно п. 2.3.1 названных Правил водитель обязан перед выездом проверить и в пути обеспечить исправное техническое состояние транспортного средства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 в том числе и установку на транспортном средстве регистрационных знаков.</w:t>
      </w:r>
    </w:p>
    <w:p w:rsidR="00D41DBE" w:rsidRPr="009218B9" w:rsidP="00D159A8">
      <w:pPr>
        <w:spacing w:after="0" w:line="240" w:lineRule="auto"/>
        <w:ind w:firstLine="708"/>
        <w:jc w:val="both"/>
        <w:rPr>
          <w:rFonts w:ascii="Times New Roman" w:eastAsia="Times New Roman" w:hAnsi="Times New Roman" w:cs="Times New Roman"/>
          <w:color w:val="000000" w:themeColor="text1"/>
          <w:sz w:val="27"/>
          <w:szCs w:val="27"/>
        </w:rPr>
      </w:pPr>
      <w:r w:rsidRPr="009218B9">
        <w:rPr>
          <w:rFonts w:ascii="Times New Roman" w:eastAsia="Times New Roman" w:hAnsi="Times New Roman" w:cs="Times New Roman"/>
          <w:color w:val="000000" w:themeColor="text1"/>
          <w:sz w:val="27"/>
          <w:szCs w:val="27"/>
        </w:rPr>
        <w:t>С</w:t>
      </w:r>
      <w:r w:rsidRPr="009218B9" w:rsidR="00BB1232">
        <w:rPr>
          <w:rFonts w:ascii="Times New Roman" w:eastAsia="Times New Roman" w:hAnsi="Times New Roman" w:cs="Times New Roman"/>
          <w:color w:val="000000" w:themeColor="text1"/>
          <w:sz w:val="27"/>
          <w:szCs w:val="27"/>
        </w:rPr>
        <w:t xml:space="preserve">уд квалифицирует действия </w:t>
      </w:r>
      <w:r w:rsidR="00F2043D">
        <w:rPr>
          <w:rFonts w:ascii="Times New Roman" w:eastAsia="Times New Roman" w:hAnsi="Times New Roman" w:cs="Times New Roman"/>
          <w:color w:val="000000" w:themeColor="text1"/>
          <w:sz w:val="27"/>
          <w:szCs w:val="27"/>
        </w:rPr>
        <w:t>Маценко В.А</w:t>
      </w:r>
      <w:r w:rsidR="006659BC">
        <w:rPr>
          <w:rFonts w:ascii="Times New Roman" w:eastAsia="Times New Roman" w:hAnsi="Times New Roman" w:cs="Times New Roman"/>
          <w:color w:val="000000" w:themeColor="text1"/>
          <w:sz w:val="27"/>
          <w:szCs w:val="27"/>
        </w:rPr>
        <w:t>.</w:t>
      </w:r>
      <w:r w:rsidRPr="009218B9" w:rsidR="00BB1232">
        <w:rPr>
          <w:rFonts w:ascii="Times New Roman" w:eastAsia="Times New Roman" w:hAnsi="Times New Roman" w:cs="Times New Roman"/>
          <w:color w:val="000000" w:themeColor="text1"/>
          <w:sz w:val="27"/>
          <w:szCs w:val="27"/>
        </w:rPr>
        <w:t xml:space="preserve"> по ч. 2 ст.12.2 Кодекса РФ об административных правонарушениях –</w:t>
      </w:r>
      <w:r w:rsidRPr="009218B9" w:rsidR="00E32527">
        <w:rPr>
          <w:sz w:val="27"/>
          <w:szCs w:val="27"/>
        </w:rPr>
        <w:t xml:space="preserve"> </w:t>
      </w:r>
      <w:r w:rsidRPr="009218B9" w:rsidR="00EF59F9">
        <w:rPr>
          <w:rFonts w:ascii="Times New Roman" w:eastAsia="Times New Roman" w:hAnsi="Times New Roman" w:cs="Times New Roman"/>
          <w:color w:val="000000" w:themeColor="text1"/>
          <w:sz w:val="27"/>
          <w:szCs w:val="27"/>
        </w:rPr>
        <w:t>управление транспортным средством</w:t>
      </w:r>
      <w:r w:rsidRPr="009218B9" w:rsidR="00B41FEB">
        <w:rPr>
          <w:rFonts w:ascii="Roboto" w:hAnsi="Roboto"/>
          <w:color w:val="000000"/>
          <w:sz w:val="27"/>
          <w:szCs w:val="27"/>
        </w:rPr>
        <w:t xml:space="preserve"> </w:t>
      </w:r>
      <w:r w:rsidRPr="009218B9" w:rsidR="00B41FEB">
        <w:rPr>
          <w:rFonts w:ascii="Times New Roman" w:hAnsi="Times New Roman" w:cs="Times New Roman"/>
          <w:color w:val="000000"/>
          <w:sz w:val="27"/>
          <w:szCs w:val="27"/>
        </w:rPr>
        <w:t xml:space="preserve">с государственными регистрационными знаками, </w:t>
      </w:r>
      <w:r w:rsidRPr="009218B9" w:rsidR="00B41FEB">
        <w:rPr>
          <w:rStyle w:val="Emphasis"/>
          <w:rFonts w:ascii="Times New Roman" w:hAnsi="Times New Roman" w:cs="Times New Roman"/>
          <w:i w:val="0"/>
          <w:color w:val="000000"/>
          <w:sz w:val="27"/>
          <w:szCs w:val="27"/>
        </w:rPr>
        <w:t>видоизмененными</w:t>
      </w:r>
      <w:r w:rsidRPr="009218B9" w:rsidR="00B41FEB">
        <w:rPr>
          <w:rFonts w:ascii="Times New Roman" w:hAnsi="Times New Roman" w:cs="Times New Roman"/>
          <w:color w:val="000000"/>
          <w:sz w:val="27"/>
          <w:szCs w:val="27"/>
        </w:rPr>
        <w:t xml:space="preserve"> или оборудованными с применением устройств или материалов, препятствующих идентификации </w:t>
      </w:r>
      <w:r w:rsidRPr="009218B9" w:rsidR="00B41FEB">
        <w:rPr>
          <w:rFonts w:ascii="Times New Roman" w:hAnsi="Times New Roman" w:cs="Times New Roman"/>
          <w:color w:val="000000"/>
          <w:sz w:val="27"/>
          <w:szCs w:val="27"/>
        </w:rPr>
        <w:t>государственных регистрационных знаков</w:t>
      </w:r>
      <w:r w:rsidRPr="009218B9" w:rsidR="00B41FEB">
        <w:rPr>
          <w:rFonts w:ascii="Times New Roman" w:hAnsi="Times New Roman" w:cs="Times New Roman"/>
          <w:color w:val="000000"/>
          <w:sz w:val="27"/>
          <w:szCs w:val="27"/>
        </w:rPr>
        <w:t xml:space="preserve"> либо позволяющих их </w:t>
      </w:r>
      <w:r w:rsidRPr="009218B9" w:rsidR="00B41FEB">
        <w:rPr>
          <w:rStyle w:val="Emphasis"/>
          <w:rFonts w:ascii="Times New Roman" w:hAnsi="Times New Roman" w:cs="Times New Roman"/>
          <w:i w:val="0"/>
          <w:color w:val="000000"/>
          <w:sz w:val="27"/>
          <w:szCs w:val="27"/>
        </w:rPr>
        <w:t>видоизменить</w:t>
      </w:r>
      <w:r w:rsidRPr="009218B9" w:rsidR="00B41FEB">
        <w:rPr>
          <w:rFonts w:ascii="Times New Roman" w:hAnsi="Times New Roman" w:cs="Times New Roman"/>
          <w:color w:val="000000"/>
          <w:sz w:val="27"/>
          <w:szCs w:val="27"/>
        </w:rPr>
        <w:t xml:space="preserve"> или скрыть</w:t>
      </w:r>
      <w:r w:rsidRPr="009218B9" w:rsidR="00BB1232">
        <w:rPr>
          <w:rFonts w:ascii="Times New Roman" w:eastAsia="Times New Roman" w:hAnsi="Times New Roman" w:cs="Times New Roman"/>
          <w:color w:val="000000" w:themeColor="text1"/>
          <w:sz w:val="27"/>
          <w:szCs w:val="27"/>
        </w:rPr>
        <w:t>.</w:t>
      </w:r>
    </w:p>
    <w:p w:rsidR="00D41DBE" w:rsidRPr="009218B9">
      <w:pPr>
        <w:spacing w:after="0" w:line="240" w:lineRule="auto"/>
        <w:jc w:val="both"/>
        <w:rPr>
          <w:rFonts w:ascii="Times New Roman" w:eastAsia="Times New Roman" w:hAnsi="Times New Roman" w:cs="Times New Roman"/>
          <w:color w:val="000000" w:themeColor="text1"/>
          <w:sz w:val="27"/>
          <w:szCs w:val="27"/>
        </w:rPr>
      </w:pPr>
      <w:r w:rsidRPr="009218B9">
        <w:rPr>
          <w:rFonts w:ascii="Times New Roman" w:eastAsia="Times New Roman" w:hAnsi="Times New Roman" w:cs="Times New Roman"/>
          <w:color w:val="000000" w:themeColor="text1"/>
          <w:sz w:val="27"/>
          <w:szCs w:val="27"/>
        </w:rPr>
        <w:t xml:space="preserve">          Срок давности привлечения к административной ответственности не истек, протокол об административном правонарушении и другие материалы дела составлены в соответствии с требованиями закона, правомочным лицом.</w:t>
      </w:r>
    </w:p>
    <w:p w:rsidR="00D41DBE" w:rsidRPr="009218B9">
      <w:pPr>
        <w:spacing w:after="0" w:line="240" w:lineRule="auto"/>
        <w:jc w:val="both"/>
        <w:rPr>
          <w:rFonts w:ascii="Times New Roman" w:eastAsia="Times New Roman" w:hAnsi="Times New Roman" w:cs="Times New Roman"/>
          <w:color w:val="000000" w:themeColor="text1"/>
          <w:sz w:val="27"/>
          <w:szCs w:val="27"/>
        </w:rPr>
      </w:pPr>
      <w:r w:rsidRPr="009218B9">
        <w:rPr>
          <w:rFonts w:ascii="Times New Roman" w:eastAsia="Times New Roman" w:hAnsi="Times New Roman" w:cs="Times New Roman"/>
          <w:color w:val="000000" w:themeColor="text1"/>
          <w:sz w:val="27"/>
          <w:szCs w:val="27"/>
        </w:rPr>
        <w:t xml:space="preserve">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  </w:t>
      </w:r>
    </w:p>
    <w:p w:rsidR="000260D4" w:rsidP="000260D4">
      <w:pPr>
        <w:spacing w:after="0" w:line="240" w:lineRule="auto"/>
        <w:ind w:firstLine="567"/>
        <w:jc w:val="both"/>
        <w:rPr>
          <w:rFonts w:ascii="Times New Roman" w:eastAsia="Times New Roman" w:hAnsi="Times New Roman" w:cs="Times New Roman"/>
          <w:color w:val="000000" w:themeColor="text1"/>
          <w:sz w:val="27"/>
          <w:szCs w:val="27"/>
        </w:rPr>
      </w:pPr>
      <w:r w:rsidRPr="00B329B2">
        <w:rPr>
          <w:rFonts w:ascii="Times New Roman" w:eastAsia="Times New Roman" w:hAnsi="Times New Roman" w:cs="Times New Roman"/>
          <w:color w:val="000000" w:themeColor="text1"/>
          <w:sz w:val="27"/>
          <w:szCs w:val="27"/>
        </w:rPr>
        <w:t>Обстоятельств, смягчающих ответственность лица, в отношении которого ведется производство по делу об административном правонарушении, судом не установлено.</w:t>
      </w:r>
    </w:p>
    <w:p w:rsidR="000260D4" w:rsidRPr="00C15207" w:rsidP="000260D4">
      <w:pPr>
        <w:spacing w:after="0" w:line="240" w:lineRule="auto"/>
        <w:ind w:firstLine="708"/>
        <w:jc w:val="both"/>
        <w:rPr>
          <w:rFonts w:ascii="Times New Roman" w:hAnsi="Times New Roman" w:cs="Times New Roman"/>
          <w:sz w:val="27"/>
          <w:szCs w:val="27"/>
        </w:rPr>
      </w:pPr>
      <w:r w:rsidRPr="00C15207">
        <w:rPr>
          <w:rFonts w:ascii="Times New Roman" w:hAnsi="Times New Roman" w:cs="Times New Roman"/>
          <w:sz w:val="27"/>
          <w:szCs w:val="27"/>
        </w:rPr>
        <w:t xml:space="preserve">Обстоятельством, отягчающим ответственность лица, в отношении которого ведется производство по делу об административном правонарушении, является повторное совершение однородного правонарушения, поскольку </w:t>
      </w:r>
      <w:r w:rsidR="00F2043D">
        <w:rPr>
          <w:rFonts w:ascii="Times New Roman" w:eastAsia="Times New Roman" w:hAnsi="Times New Roman" w:cs="Times New Roman"/>
          <w:color w:val="000000" w:themeColor="text1"/>
          <w:sz w:val="27"/>
          <w:szCs w:val="27"/>
        </w:rPr>
        <w:t>Маценко В.А</w:t>
      </w:r>
      <w:r>
        <w:rPr>
          <w:rFonts w:ascii="Times New Roman" w:hAnsi="Times New Roman" w:cs="Times New Roman"/>
          <w:sz w:val="27"/>
          <w:szCs w:val="27"/>
        </w:rPr>
        <w:t>.</w:t>
      </w:r>
      <w:r w:rsidRPr="00C15207">
        <w:rPr>
          <w:rFonts w:ascii="Times New Roman" w:hAnsi="Times New Roman" w:cs="Times New Roman"/>
          <w:sz w:val="27"/>
          <w:szCs w:val="27"/>
        </w:rPr>
        <w:t xml:space="preserve"> в течении года привлекался к административной ответственности за нарушение Правил дорожного движения, по которым срок, предусмотренный ст. 4.6 КоАП РФ, не истек.</w:t>
      </w:r>
    </w:p>
    <w:p w:rsidR="00D41DBE" w:rsidRPr="009218B9" w:rsidP="009218B9">
      <w:pPr>
        <w:spacing w:after="0" w:line="240" w:lineRule="auto"/>
        <w:ind w:firstLine="567"/>
        <w:jc w:val="both"/>
        <w:rPr>
          <w:rFonts w:ascii="Times New Roman" w:eastAsia="Times New Roman" w:hAnsi="Times New Roman" w:cs="Times New Roman"/>
          <w:color w:val="000000" w:themeColor="text1"/>
          <w:sz w:val="27"/>
          <w:szCs w:val="27"/>
        </w:rPr>
      </w:pPr>
      <w:r w:rsidRPr="009218B9">
        <w:rPr>
          <w:rFonts w:ascii="Times New Roman" w:eastAsia="Times New Roman" w:hAnsi="Times New Roman" w:cs="Times New Roman"/>
          <w:color w:val="000000" w:themeColor="text1"/>
          <w:sz w:val="27"/>
          <w:szCs w:val="27"/>
        </w:rPr>
        <w:t xml:space="preserve">Обстоятельств, перечисленных в ст. 24.5 КоАП РФ, исключающих производство по делу об административном правонарушении, не имеется. </w:t>
      </w:r>
    </w:p>
    <w:p w:rsidR="00D41DBE" w:rsidRPr="009218B9" w:rsidP="009218B9">
      <w:pPr>
        <w:spacing w:after="0" w:line="240" w:lineRule="auto"/>
        <w:ind w:firstLine="567"/>
        <w:jc w:val="both"/>
        <w:rPr>
          <w:rFonts w:ascii="Times New Roman" w:eastAsia="Times New Roman" w:hAnsi="Times New Roman" w:cs="Times New Roman"/>
          <w:color w:val="000000" w:themeColor="text1"/>
          <w:sz w:val="27"/>
          <w:szCs w:val="27"/>
        </w:rPr>
      </w:pPr>
      <w:r w:rsidRPr="009218B9">
        <w:rPr>
          <w:rFonts w:ascii="Times New Roman" w:eastAsia="Times New Roman" w:hAnsi="Times New Roman" w:cs="Times New Roman"/>
          <w:color w:val="000000" w:themeColor="text1"/>
          <w:sz w:val="27"/>
          <w:szCs w:val="27"/>
        </w:rPr>
        <w:t>Обстоятельств, перечисленных в ст. 29.2 КоАП РФ, исключающих возможность рассмотрения дела, не имеется.</w:t>
      </w:r>
    </w:p>
    <w:p w:rsidR="00D41DBE" w:rsidRPr="009218B9" w:rsidP="009218B9">
      <w:pPr>
        <w:spacing w:after="0" w:line="240" w:lineRule="auto"/>
        <w:ind w:firstLine="567"/>
        <w:jc w:val="both"/>
        <w:rPr>
          <w:rFonts w:ascii="Times New Roman" w:eastAsia="Times New Roman" w:hAnsi="Times New Roman" w:cs="Times New Roman"/>
          <w:color w:val="000000" w:themeColor="text1"/>
          <w:sz w:val="27"/>
          <w:szCs w:val="27"/>
        </w:rPr>
      </w:pPr>
      <w:r w:rsidRPr="009218B9">
        <w:rPr>
          <w:rFonts w:ascii="Times New Roman" w:hAnsi="Times New Roman" w:cs="Times New Roman"/>
          <w:color w:val="000000" w:themeColor="text1"/>
          <w:sz w:val="27"/>
          <w:szCs w:val="27"/>
        </w:rPr>
        <w:t>При назначении административного наказания, суд учитывает характер совершенного административного правонарушения</w:t>
      </w:r>
      <w:r w:rsidRPr="009218B9" w:rsidR="00BB1232">
        <w:rPr>
          <w:rFonts w:ascii="Times New Roman" w:eastAsia="Times New Roman" w:hAnsi="Times New Roman" w:cs="Times New Roman"/>
          <w:color w:val="000000" w:themeColor="text1"/>
          <w:sz w:val="27"/>
          <w:szCs w:val="27"/>
        </w:rPr>
        <w:t xml:space="preserve">, обстоятельства совершения, данные о личности </w:t>
      </w:r>
      <w:r w:rsidR="00F2043D">
        <w:rPr>
          <w:rFonts w:ascii="Times New Roman" w:eastAsia="Times New Roman" w:hAnsi="Times New Roman" w:cs="Times New Roman"/>
          <w:color w:val="000000" w:themeColor="text1"/>
          <w:sz w:val="27"/>
          <w:szCs w:val="27"/>
        </w:rPr>
        <w:t>Маценко В.А</w:t>
      </w:r>
      <w:r w:rsidR="006659BC">
        <w:rPr>
          <w:rFonts w:ascii="Times New Roman" w:eastAsia="Times New Roman" w:hAnsi="Times New Roman" w:cs="Times New Roman"/>
          <w:color w:val="000000" w:themeColor="text1"/>
          <w:sz w:val="27"/>
          <w:szCs w:val="27"/>
        </w:rPr>
        <w:t>.</w:t>
      </w:r>
      <w:r w:rsidRPr="009218B9" w:rsidR="00BB1232">
        <w:rPr>
          <w:rFonts w:ascii="Times New Roman" w:eastAsia="Times New Roman" w:hAnsi="Times New Roman" w:cs="Times New Roman"/>
          <w:color w:val="000000" w:themeColor="text1"/>
          <w:sz w:val="27"/>
          <w:szCs w:val="27"/>
        </w:rPr>
        <w:t xml:space="preserve">, считает необходимым назначить наказание в виде штрафа. </w:t>
      </w:r>
    </w:p>
    <w:p w:rsidR="00D41DBE" w:rsidRPr="009218B9">
      <w:pPr>
        <w:suppressAutoHyphens/>
        <w:spacing w:after="0" w:line="240" w:lineRule="auto"/>
        <w:ind w:firstLine="567"/>
        <w:jc w:val="both"/>
        <w:rPr>
          <w:rFonts w:ascii="Times New Roman" w:eastAsia="Times New Roman" w:hAnsi="Times New Roman" w:cs="Times New Roman"/>
          <w:color w:val="000000" w:themeColor="text1"/>
          <w:sz w:val="27"/>
          <w:szCs w:val="27"/>
        </w:rPr>
      </w:pPr>
      <w:r w:rsidRPr="009218B9">
        <w:rPr>
          <w:rFonts w:ascii="Times New Roman" w:eastAsia="Times New Roman" w:hAnsi="Times New Roman" w:cs="Times New Roman"/>
          <w:color w:val="000000" w:themeColor="text1"/>
          <w:sz w:val="27"/>
          <w:szCs w:val="27"/>
        </w:rPr>
        <w:t xml:space="preserve">На основании вышеизложенного, и руководствуясь </w:t>
      </w:r>
      <w:r w:rsidRPr="009218B9">
        <w:rPr>
          <w:rFonts w:ascii="Times New Roman" w:eastAsia="Times New Roman" w:hAnsi="Times New Roman" w:cs="Times New Roman"/>
          <w:color w:val="000000" w:themeColor="text1"/>
          <w:sz w:val="27"/>
          <w:szCs w:val="27"/>
        </w:rPr>
        <w:t>ст.ст</w:t>
      </w:r>
      <w:r w:rsidRPr="009218B9">
        <w:rPr>
          <w:rFonts w:ascii="Times New Roman" w:eastAsia="Times New Roman" w:hAnsi="Times New Roman" w:cs="Times New Roman"/>
          <w:color w:val="000000" w:themeColor="text1"/>
          <w:sz w:val="27"/>
          <w:szCs w:val="27"/>
        </w:rPr>
        <w:t>. 29.9-29.10 Кодекса Российской Федерации об административных правонарушениях, мировой судья</w:t>
      </w:r>
    </w:p>
    <w:p w:rsidR="00D41DBE" w:rsidRPr="009218B9">
      <w:pPr>
        <w:suppressAutoHyphens/>
        <w:spacing w:after="0" w:line="240" w:lineRule="auto"/>
        <w:ind w:firstLine="567"/>
        <w:jc w:val="center"/>
        <w:rPr>
          <w:rFonts w:ascii="Times New Roman" w:eastAsia="Times New Roman" w:hAnsi="Times New Roman" w:cs="Times New Roman"/>
          <w:color w:val="000000" w:themeColor="text1"/>
          <w:sz w:val="27"/>
          <w:szCs w:val="27"/>
        </w:rPr>
      </w:pPr>
      <w:r w:rsidRPr="009218B9">
        <w:rPr>
          <w:rFonts w:ascii="Times New Roman" w:eastAsia="Times New Roman" w:hAnsi="Times New Roman" w:cs="Times New Roman"/>
          <w:color w:val="000000" w:themeColor="text1"/>
          <w:sz w:val="27"/>
          <w:szCs w:val="27"/>
        </w:rPr>
        <w:t>постановил:</w:t>
      </w:r>
    </w:p>
    <w:p w:rsidR="0021565F" w:rsidRPr="009218B9">
      <w:pPr>
        <w:suppressAutoHyphens/>
        <w:spacing w:after="0" w:line="240" w:lineRule="auto"/>
        <w:ind w:firstLine="567"/>
        <w:jc w:val="center"/>
        <w:rPr>
          <w:rFonts w:ascii="Times New Roman" w:eastAsia="Times New Roman" w:hAnsi="Times New Roman" w:cs="Times New Roman"/>
          <w:color w:val="000000" w:themeColor="text1"/>
          <w:sz w:val="27"/>
          <w:szCs w:val="27"/>
        </w:rPr>
      </w:pPr>
    </w:p>
    <w:p w:rsidR="00D41DBE" w:rsidRPr="009218B9" w:rsidP="00220FE8">
      <w:pPr>
        <w:suppressAutoHyphens/>
        <w:spacing w:after="0" w:line="240" w:lineRule="auto"/>
        <w:ind w:firstLine="567"/>
        <w:jc w:val="both"/>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Маценко Виктора Анатольевича</w:t>
      </w:r>
      <w:r w:rsidRPr="009218B9" w:rsidR="000260D4">
        <w:rPr>
          <w:rFonts w:ascii="Times New Roman" w:eastAsia="Times New Roman" w:hAnsi="Times New Roman" w:cs="Times New Roman"/>
          <w:color w:val="000000" w:themeColor="text1"/>
          <w:sz w:val="27"/>
          <w:szCs w:val="27"/>
        </w:rPr>
        <w:t xml:space="preserve"> </w:t>
      </w:r>
      <w:r w:rsidRPr="009218B9" w:rsidR="00BB1232">
        <w:rPr>
          <w:rFonts w:ascii="Times New Roman" w:eastAsia="Times New Roman" w:hAnsi="Times New Roman" w:cs="Times New Roman"/>
          <w:color w:val="000000" w:themeColor="text1"/>
          <w:sz w:val="27"/>
          <w:szCs w:val="27"/>
        </w:rPr>
        <w:t>признать виновн</w:t>
      </w:r>
      <w:r w:rsidR="002A1C0D">
        <w:rPr>
          <w:rFonts w:ascii="Times New Roman" w:eastAsia="Times New Roman" w:hAnsi="Times New Roman" w:cs="Times New Roman"/>
          <w:color w:val="000000" w:themeColor="text1"/>
          <w:sz w:val="27"/>
          <w:szCs w:val="27"/>
        </w:rPr>
        <w:t>ым</w:t>
      </w:r>
      <w:r w:rsidRPr="009218B9" w:rsidR="00BB1232">
        <w:rPr>
          <w:rFonts w:ascii="Times New Roman" w:eastAsia="Times New Roman" w:hAnsi="Times New Roman" w:cs="Times New Roman"/>
          <w:color w:val="000000" w:themeColor="text1"/>
          <w:sz w:val="27"/>
          <w:szCs w:val="27"/>
        </w:rPr>
        <w:t xml:space="preserve"> в совершении административного правонарушения, предусмотренного ч. 2 ст. 12.2 КоАП РФ и назначить е</w:t>
      </w:r>
      <w:r w:rsidR="002A1C0D">
        <w:rPr>
          <w:rFonts w:ascii="Times New Roman" w:eastAsia="Times New Roman" w:hAnsi="Times New Roman" w:cs="Times New Roman"/>
          <w:color w:val="000000" w:themeColor="text1"/>
          <w:sz w:val="27"/>
          <w:szCs w:val="27"/>
        </w:rPr>
        <w:t>му</w:t>
      </w:r>
      <w:r w:rsidRPr="009218B9" w:rsidR="00BB1232">
        <w:rPr>
          <w:rFonts w:ascii="Times New Roman" w:eastAsia="Times New Roman" w:hAnsi="Times New Roman" w:cs="Times New Roman"/>
          <w:color w:val="000000" w:themeColor="text1"/>
          <w:sz w:val="27"/>
          <w:szCs w:val="27"/>
        </w:rPr>
        <w:t xml:space="preserve"> наказание в виде административного штрафа в размере 5000 (пять тысяч) рублей.</w:t>
      </w:r>
    </w:p>
    <w:p w:rsidR="00220FE8" w:rsidRPr="009218B9" w:rsidP="00220FE8">
      <w:pPr>
        <w:suppressAutoHyphens/>
        <w:spacing w:after="0" w:line="240" w:lineRule="auto"/>
        <w:ind w:firstLine="567"/>
        <w:jc w:val="both"/>
        <w:rPr>
          <w:rFonts w:ascii="Times New Roman" w:hAnsi="Times New Roman" w:cs="Times New Roman"/>
          <w:color w:val="000000" w:themeColor="text1"/>
          <w:sz w:val="27"/>
          <w:szCs w:val="27"/>
        </w:rPr>
      </w:pPr>
      <w:r w:rsidRPr="009218B9">
        <w:rPr>
          <w:rFonts w:ascii="Times New Roman" w:hAnsi="Times New Roman" w:cs="Times New Roman"/>
          <w:color w:val="000000" w:themeColor="text1"/>
          <w:sz w:val="27"/>
          <w:szCs w:val="27"/>
        </w:rPr>
        <w:t xml:space="preserve">Штраф подлежит уплате на расчетный счет № </w:t>
      </w:r>
      <w:r w:rsidR="00F2043D">
        <w:rPr>
          <w:rFonts w:ascii="Times New Roman" w:hAnsi="Times New Roman" w:cs="Times New Roman"/>
          <w:color w:val="000000" w:themeColor="text1"/>
          <w:sz w:val="27"/>
          <w:szCs w:val="27"/>
        </w:rPr>
        <w:t>03100643000000019000</w:t>
      </w:r>
      <w:r w:rsidRPr="009218B9">
        <w:rPr>
          <w:rFonts w:ascii="Times New Roman" w:hAnsi="Times New Roman" w:cs="Times New Roman"/>
          <w:color w:val="000000" w:themeColor="text1"/>
          <w:sz w:val="27"/>
          <w:szCs w:val="27"/>
        </w:rPr>
        <w:t xml:space="preserve"> в РКЦ </w:t>
      </w:r>
      <w:r w:rsidR="00F2043D">
        <w:rPr>
          <w:rFonts w:ascii="Times New Roman" w:hAnsi="Times New Roman" w:cs="Times New Roman"/>
          <w:color w:val="000000" w:themeColor="text1"/>
          <w:sz w:val="27"/>
          <w:szCs w:val="27"/>
        </w:rPr>
        <w:t>Салехард</w:t>
      </w:r>
      <w:r w:rsidRPr="009218B9">
        <w:rPr>
          <w:rFonts w:ascii="Times New Roman" w:hAnsi="Times New Roman" w:cs="Times New Roman"/>
          <w:color w:val="000000" w:themeColor="text1"/>
          <w:sz w:val="27"/>
          <w:szCs w:val="27"/>
        </w:rPr>
        <w:t xml:space="preserve">//УФК по </w:t>
      </w:r>
      <w:r w:rsidR="00F2043D">
        <w:rPr>
          <w:rFonts w:ascii="Times New Roman" w:hAnsi="Times New Roman" w:cs="Times New Roman"/>
          <w:color w:val="000000" w:themeColor="text1"/>
          <w:sz w:val="27"/>
          <w:szCs w:val="27"/>
        </w:rPr>
        <w:t xml:space="preserve">Ямало-Ненецкому автономному округу- </w:t>
      </w:r>
      <w:r w:rsidR="00F2043D">
        <w:rPr>
          <w:rFonts w:ascii="Times New Roman" w:hAnsi="Times New Roman" w:cs="Times New Roman"/>
          <w:color w:val="000000" w:themeColor="text1"/>
          <w:sz w:val="27"/>
          <w:szCs w:val="27"/>
        </w:rPr>
        <w:t>Югре,</w:t>
      </w:r>
      <w:r w:rsidRPr="009218B9">
        <w:rPr>
          <w:rFonts w:ascii="Times New Roman" w:hAnsi="Times New Roman" w:cs="Times New Roman"/>
          <w:color w:val="000000" w:themeColor="text1"/>
          <w:sz w:val="27"/>
          <w:szCs w:val="27"/>
        </w:rPr>
        <w:t xml:space="preserve">  БИК</w:t>
      </w:r>
      <w:r w:rsidRPr="009218B9">
        <w:rPr>
          <w:rFonts w:ascii="Times New Roman" w:hAnsi="Times New Roman" w:cs="Times New Roman"/>
          <w:color w:val="000000" w:themeColor="text1"/>
          <w:sz w:val="27"/>
          <w:szCs w:val="27"/>
        </w:rPr>
        <w:t xml:space="preserve"> </w:t>
      </w:r>
      <w:r w:rsidR="00F2043D">
        <w:rPr>
          <w:rFonts w:ascii="Times New Roman" w:hAnsi="Times New Roman" w:cs="Times New Roman"/>
          <w:color w:val="000000" w:themeColor="text1"/>
          <w:sz w:val="27"/>
          <w:szCs w:val="27"/>
        </w:rPr>
        <w:t>007182108</w:t>
      </w:r>
      <w:r w:rsidRPr="009218B9">
        <w:rPr>
          <w:rFonts w:ascii="Times New Roman" w:hAnsi="Times New Roman" w:cs="Times New Roman"/>
          <w:color w:val="000000" w:themeColor="text1"/>
          <w:sz w:val="27"/>
          <w:szCs w:val="27"/>
        </w:rPr>
        <w:t xml:space="preserve">, </w:t>
      </w:r>
      <w:r w:rsidRPr="009218B9">
        <w:rPr>
          <w:rFonts w:ascii="Times New Roman" w:hAnsi="Times New Roman" w:cs="Times New Roman"/>
          <w:color w:val="000000" w:themeColor="text1"/>
          <w:sz w:val="27"/>
          <w:szCs w:val="27"/>
        </w:rPr>
        <w:t>кор</w:t>
      </w:r>
      <w:r w:rsidRPr="009218B9">
        <w:rPr>
          <w:rFonts w:ascii="Times New Roman" w:hAnsi="Times New Roman" w:cs="Times New Roman"/>
          <w:color w:val="000000" w:themeColor="text1"/>
          <w:sz w:val="27"/>
          <w:szCs w:val="27"/>
        </w:rPr>
        <w:t>./</w:t>
      </w:r>
      <w:r w:rsidRPr="009218B9">
        <w:rPr>
          <w:rFonts w:ascii="Times New Roman" w:hAnsi="Times New Roman" w:cs="Times New Roman"/>
          <w:color w:val="000000" w:themeColor="text1"/>
          <w:sz w:val="27"/>
          <w:szCs w:val="27"/>
        </w:rPr>
        <w:t>сч</w:t>
      </w:r>
      <w:r w:rsidRPr="009218B9">
        <w:rPr>
          <w:rFonts w:ascii="Times New Roman" w:hAnsi="Times New Roman" w:cs="Times New Roman"/>
          <w:color w:val="000000" w:themeColor="text1"/>
          <w:sz w:val="27"/>
          <w:szCs w:val="27"/>
        </w:rPr>
        <w:t xml:space="preserve">. </w:t>
      </w:r>
      <w:r w:rsidR="00F2043D">
        <w:rPr>
          <w:rFonts w:ascii="Times New Roman" w:hAnsi="Times New Roman" w:cs="Times New Roman"/>
          <w:color w:val="000000" w:themeColor="text1"/>
          <w:sz w:val="27"/>
          <w:szCs w:val="27"/>
        </w:rPr>
        <w:t>40102810145370000008</w:t>
      </w:r>
      <w:r w:rsidRPr="009218B9">
        <w:rPr>
          <w:rFonts w:ascii="Times New Roman" w:hAnsi="Times New Roman" w:cs="Times New Roman"/>
          <w:color w:val="000000" w:themeColor="text1"/>
          <w:sz w:val="27"/>
          <w:szCs w:val="27"/>
        </w:rPr>
        <w:t xml:space="preserve">, ОКТМО </w:t>
      </w:r>
      <w:r w:rsidR="00F2043D">
        <w:rPr>
          <w:rFonts w:ascii="Times New Roman" w:hAnsi="Times New Roman" w:cs="Times New Roman"/>
          <w:color w:val="000000" w:themeColor="text1"/>
          <w:sz w:val="27"/>
          <w:szCs w:val="27"/>
        </w:rPr>
        <w:t>71958000</w:t>
      </w:r>
      <w:r w:rsidRPr="009218B9">
        <w:rPr>
          <w:rFonts w:ascii="Times New Roman" w:hAnsi="Times New Roman" w:cs="Times New Roman"/>
          <w:color w:val="000000" w:themeColor="text1"/>
          <w:sz w:val="27"/>
          <w:szCs w:val="27"/>
        </w:rPr>
        <w:t xml:space="preserve">, ИНН </w:t>
      </w:r>
      <w:r w:rsidR="00F2043D">
        <w:rPr>
          <w:rFonts w:ascii="Times New Roman" w:hAnsi="Times New Roman" w:cs="Times New Roman"/>
          <w:color w:val="000000" w:themeColor="text1"/>
          <w:sz w:val="27"/>
          <w:szCs w:val="27"/>
        </w:rPr>
        <w:t>8901003107</w:t>
      </w:r>
      <w:r w:rsidRPr="009218B9">
        <w:rPr>
          <w:rFonts w:ascii="Times New Roman" w:hAnsi="Times New Roman" w:cs="Times New Roman"/>
          <w:color w:val="000000" w:themeColor="text1"/>
          <w:sz w:val="27"/>
          <w:szCs w:val="27"/>
        </w:rPr>
        <w:t xml:space="preserve">, КПП </w:t>
      </w:r>
      <w:r w:rsidR="00F2043D">
        <w:rPr>
          <w:rFonts w:ascii="Times New Roman" w:hAnsi="Times New Roman" w:cs="Times New Roman"/>
          <w:color w:val="000000" w:themeColor="text1"/>
          <w:sz w:val="27"/>
          <w:szCs w:val="27"/>
        </w:rPr>
        <w:t>890101001</w:t>
      </w:r>
      <w:r w:rsidRPr="009218B9">
        <w:rPr>
          <w:rFonts w:ascii="Times New Roman" w:hAnsi="Times New Roman" w:cs="Times New Roman"/>
          <w:color w:val="000000" w:themeColor="text1"/>
          <w:sz w:val="27"/>
          <w:szCs w:val="27"/>
        </w:rPr>
        <w:t xml:space="preserve"> КОД БК </w:t>
      </w:r>
      <w:r w:rsidR="00F2043D">
        <w:rPr>
          <w:rFonts w:ascii="Times New Roman" w:hAnsi="Times New Roman" w:cs="Times New Roman"/>
          <w:color w:val="000000" w:themeColor="text1"/>
          <w:sz w:val="27"/>
          <w:szCs w:val="27"/>
        </w:rPr>
        <w:t>188 116 011230 1000 1140</w:t>
      </w:r>
      <w:r w:rsidR="0007692C">
        <w:rPr>
          <w:rFonts w:ascii="Times New Roman" w:hAnsi="Times New Roman" w:cs="Times New Roman"/>
          <w:color w:val="000000" w:themeColor="text1"/>
          <w:sz w:val="27"/>
          <w:szCs w:val="27"/>
        </w:rPr>
        <w:t xml:space="preserve">, УИН </w:t>
      </w:r>
      <w:r w:rsidR="00F2043D">
        <w:rPr>
          <w:rFonts w:ascii="Times New Roman" w:hAnsi="Times New Roman" w:cs="Times New Roman"/>
          <w:color w:val="000000" w:themeColor="text1"/>
          <w:sz w:val="27"/>
          <w:szCs w:val="27"/>
        </w:rPr>
        <w:t>18810489260120001217</w:t>
      </w:r>
      <w:r w:rsidRPr="009218B9">
        <w:rPr>
          <w:rFonts w:ascii="Times New Roman" w:hAnsi="Times New Roman" w:cs="Times New Roman"/>
          <w:color w:val="000000" w:themeColor="text1"/>
          <w:sz w:val="27"/>
          <w:szCs w:val="27"/>
        </w:rPr>
        <w:t>.</w:t>
      </w:r>
    </w:p>
    <w:p w:rsidR="00D41DBE" w:rsidRPr="009218B9" w:rsidP="00220FE8">
      <w:pPr>
        <w:spacing w:after="0" w:line="240" w:lineRule="auto"/>
        <w:ind w:firstLine="567"/>
        <w:jc w:val="both"/>
        <w:rPr>
          <w:rFonts w:ascii="Times New Roman" w:eastAsia="Times New Roman" w:hAnsi="Times New Roman" w:cs="Times New Roman"/>
          <w:color w:val="000000" w:themeColor="text1"/>
          <w:sz w:val="27"/>
          <w:szCs w:val="27"/>
        </w:rPr>
      </w:pPr>
      <w:r w:rsidRPr="009218B9">
        <w:rPr>
          <w:rFonts w:ascii="Times New Roman" w:eastAsia="Times New Roman" w:hAnsi="Times New Roman" w:cs="Times New Roman"/>
          <w:color w:val="000000" w:themeColor="text1"/>
          <w:sz w:val="27"/>
          <w:szCs w:val="27"/>
        </w:rPr>
        <w:t>Неуплата штрафа в течение 60 дней с момента вступления постановления в законную силу, влечет административную ответственность, предусмотренную ч. 1 ст. 20.25 Кодекса РФ об административных правонарушениях, в виде административного штрафа в двукратном размере неуплаченного административного штрафа либо административного ареста на срок 15 суток, либо обязательных работ на срок до пятидесяти часов.</w:t>
      </w:r>
    </w:p>
    <w:p w:rsidR="00E22FD6" w:rsidRPr="009218B9" w:rsidP="00220FE8">
      <w:pPr>
        <w:suppressAutoHyphens/>
        <w:spacing w:after="0" w:line="240" w:lineRule="auto"/>
        <w:ind w:firstLine="567"/>
        <w:jc w:val="both"/>
        <w:rPr>
          <w:rFonts w:ascii="Times New Roman" w:hAnsi="Times New Roman" w:cs="Times New Roman"/>
          <w:color w:val="000000" w:themeColor="text1"/>
          <w:sz w:val="27"/>
          <w:szCs w:val="27"/>
        </w:rPr>
      </w:pPr>
      <w:r w:rsidRPr="009218B9">
        <w:rPr>
          <w:rFonts w:ascii="Times New Roman" w:hAnsi="Times New Roman" w:cs="Times New Roman"/>
          <w:color w:val="000000" w:themeColor="text1"/>
          <w:sz w:val="27"/>
          <w:szCs w:val="27"/>
        </w:rPr>
        <w:t xml:space="preserve">В соответствии с п.1.3 ст. 32.2 КоАП РФ при уплате </w:t>
      </w:r>
      <w:r w:rsidRPr="009218B9">
        <w:rPr>
          <w:rFonts w:ascii="Times New Roman" w:hAnsi="Times New Roman" w:cs="Times New Roman"/>
          <w:color w:val="000000" w:themeColor="text1"/>
          <w:sz w:val="27"/>
          <w:szCs w:val="27"/>
        </w:rPr>
        <w:t>административного  штрафа</w:t>
      </w:r>
      <w:r w:rsidRPr="009218B9">
        <w:rPr>
          <w:rFonts w:ascii="Times New Roman" w:hAnsi="Times New Roman" w:cs="Times New Roman"/>
          <w:color w:val="000000" w:themeColor="text1"/>
          <w:sz w:val="27"/>
          <w:szCs w:val="27"/>
        </w:rPr>
        <w:t xml:space="preserve"> лицом, привлеченным к административное ответственности, </w:t>
      </w:r>
      <w:r w:rsidRPr="00072DFE" w:rsidR="00072DFE">
        <w:rPr>
          <w:rFonts w:ascii="Times New Roman" w:hAnsi="Times New Roman" w:cs="Times New Roman"/>
          <w:sz w:val="27"/>
          <w:szCs w:val="27"/>
        </w:rPr>
        <w:t>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w:t>
      </w:r>
      <w:r w:rsidR="00072DFE">
        <w:rPr>
          <w:rFonts w:ascii="Times New Roman" w:hAnsi="Times New Roman" w:cs="Times New Roman"/>
          <w:sz w:val="28"/>
          <w:szCs w:val="28"/>
        </w:rPr>
        <w:t xml:space="preserve"> </w:t>
      </w:r>
      <w:r w:rsidRPr="009218B9">
        <w:rPr>
          <w:rFonts w:ascii="Times New Roman" w:hAnsi="Times New Roman" w:cs="Times New Roman"/>
          <w:color w:val="000000" w:themeColor="text1"/>
          <w:sz w:val="27"/>
          <w:szCs w:val="27"/>
        </w:rPr>
        <w:t>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220FE8" w:rsidRPr="009218B9" w:rsidP="00220FE8">
      <w:pPr>
        <w:suppressAutoHyphens/>
        <w:spacing w:after="0" w:line="240" w:lineRule="auto"/>
        <w:ind w:firstLine="567"/>
        <w:jc w:val="both"/>
        <w:rPr>
          <w:rFonts w:ascii="Times New Roman" w:hAnsi="Times New Roman" w:cs="Times New Roman"/>
          <w:color w:val="000000" w:themeColor="text1"/>
          <w:sz w:val="27"/>
          <w:szCs w:val="27"/>
        </w:rPr>
      </w:pPr>
      <w:r w:rsidRPr="009218B9">
        <w:rPr>
          <w:rFonts w:ascii="Times New Roman" w:hAnsi="Times New Roman" w:cs="Times New Roman"/>
          <w:color w:val="000000" w:themeColor="text1"/>
          <w:sz w:val="27"/>
          <w:szCs w:val="27"/>
        </w:rPr>
        <w:t xml:space="preserve">Постановление может быть обжаловано в </w:t>
      </w:r>
      <w:r w:rsidRPr="009218B9">
        <w:rPr>
          <w:rFonts w:ascii="Times New Roman" w:hAnsi="Times New Roman" w:cs="Times New Roman"/>
          <w:color w:val="000000" w:themeColor="text1"/>
          <w:sz w:val="27"/>
          <w:szCs w:val="27"/>
        </w:rPr>
        <w:t>Сургутский</w:t>
      </w:r>
      <w:r w:rsidRPr="009218B9">
        <w:rPr>
          <w:rFonts w:ascii="Times New Roman" w:hAnsi="Times New Roman" w:cs="Times New Roman"/>
          <w:color w:val="000000" w:themeColor="text1"/>
          <w:sz w:val="27"/>
          <w:szCs w:val="27"/>
        </w:rPr>
        <w:t xml:space="preserve"> городской суд ХМАО-Югры в течение десяти </w:t>
      </w:r>
      <w:r w:rsidR="0007692C">
        <w:rPr>
          <w:rFonts w:ascii="Times New Roman" w:hAnsi="Times New Roman" w:cs="Times New Roman"/>
          <w:color w:val="000000" w:themeColor="text1"/>
          <w:sz w:val="27"/>
          <w:szCs w:val="27"/>
        </w:rPr>
        <w:t>дней</w:t>
      </w:r>
      <w:r w:rsidRPr="009218B9">
        <w:rPr>
          <w:rFonts w:ascii="Times New Roman" w:hAnsi="Times New Roman" w:cs="Times New Roman"/>
          <w:color w:val="000000" w:themeColor="text1"/>
          <w:sz w:val="27"/>
          <w:szCs w:val="27"/>
        </w:rPr>
        <w:t xml:space="preserve"> со дня вручения или получения копии постановления </w:t>
      </w:r>
      <w:r w:rsidRPr="009218B9">
        <w:rPr>
          <w:rFonts w:ascii="Times New Roman" w:hAnsi="Times New Roman" w:cs="Times New Roman"/>
          <w:color w:val="000000" w:themeColor="text1"/>
          <w:sz w:val="27"/>
          <w:szCs w:val="27"/>
        </w:rPr>
        <w:t>через мирового судью</w:t>
      </w:r>
      <w:r w:rsidRPr="009218B9">
        <w:rPr>
          <w:rFonts w:ascii="Times New Roman" w:hAnsi="Times New Roman" w:cs="Times New Roman"/>
          <w:color w:val="000000" w:themeColor="text1"/>
          <w:sz w:val="27"/>
          <w:szCs w:val="27"/>
        </w:rPr>
        <w:t xml:space="preserve"> судебного участка № </w:t>
      </w:r>
      <w:r w:rsidR="00F2043D">
        <w:rPr>
          <w:rFonts w:ascii="Times New Roman" w:hAnsi="Times New Roman" w:cs="Times New Roman"/>
          <w:color w:val="000000" w:themeColor="text1"/>
          <w:sz w:val="27"/>
          <w:szCs w:val="27"/>
        </w:rPr>
        <w:t>8</w:t>
      </w:r>
      <w:r w:rsidRPr="009218B9">
        <w:rPr>
          <w:rFonts w:ascii="Times New Roman" w:hAnsi="Times New Roman" w:cs="Times New Roman"/>
          <w:color w:val="000000" w:themeColor="text1"/>
          <w:sz w:val="27"/>
          <w:szCs w:val="27"/>
        </w:rPr>
        <w:t xml:space="preserve"> </w:t>
      </w:r>
      <w:r w:rsidRPr="009218B9">
        <w:rPr>
          <w:rFonts w:ascii="Times New Roman" w:hAnsi="Times New Roman" w:cs="Times New Roman"/>
          <w:color w:val="000000" w:themeColor="text1"/>
          <w:sz w:val="27"/>
          <w:szCs w:val="27"/>
        </w:rPr>
        <w:t>Сургутского</w:t>
      </w:r>
      <w:r w:rsidRPr="009218B9">
        <w:rPr>
          <w:rFonts w:ascii="Times New Roman" w:hAnsi="Times New Roman" w:cs="Times New Roman"/>
          <w:color w:val="000000" w:themeColor="text1"/>
          <w:sz w:val="27"/>
          <w:szCs w:val="27"/>
        </w:rPr>
        <w:t xml:space="preserve"> судебного района города окружного значения Сургута.</w:t>
      </w:r>
    </w:p>
    <w:p w:rsidR="00220FE8" w:rsidRPr="009218B9" w:rsidP="00220FE8">
      <w:pPr>
        <w:spacing w:after="0" w:line="240" w:lineRule="auto"/>
        <w:ind w:firstLine="142"/>
        <w:jc w:val="both"/>
        <w:rPr>
          <w:rFonts w:ascii="Times New Roman" w:hAnsi="Times New Roman" w:cs="Times New Roman"/>
          <w:color w:val="000000" w:themeColor="text1"/>
          <w:sz w:val="27"/>
          <w:szCs w:val="27"/>
        </w:rPr>
      </w:pPr>
    </w:p>
    <w:p w:rsidR="00220FE8" w:rsidP="00220FE8">
      <w:pPr>
        <w:spacing w:after="0" w:line="240" w:lineRule="auto"/>
        <w:jc w:val="both"/>
        <w:rPr>
          <w:rFonts w:ascii="Times New Roman" w:hAnsi="Times New Roman" w:cs="Times New Roman"/>
          <w:color w:val="000000" w:themeColor="text1"/>
          <w:sz w:val="27"/>
          <w:szCs w:val="27"/>
        </w:rPr>
      </w:pPr>
      <w:r w:rsidRPr="009218B9">
        <w:rPr>
          <w:rFonts w:ascii="Times New Roman" w:hAnsi="Times New Roman" w:cs="Times New Roman"/>
          <w:color w:val="000000" w:themeColor="text1"/>
          <w:sz w:val="27"/>
          <w:szCs w:val="27"/>
        </w:rPr>
        <w:t xml:space="preserve">Мировой судья    </w:t>
      </w:r>
      <w:r w:rsidRPr="009218B9">
        <w:rPr>
          <w:rFonts w:ascii="Times New Roman" w:hAnsi="Times New Roman" w:cs="Times New Roman"/>
          <w:color w:val="000000" w:themeColor="text1"/>
          <w:sz w:val="27"/>
          <w:szCs w:val="27"/>
        </w:rPr>
        <w:tab/>
        <w:t xml:space="preserve">                                                      </w:t>
      </w:r>
      <w:r w:rsidRPr="009218B9">
        <w:rPr>
          <w:rFonts w:ascii="Times New Roman" w:hAnsi="Times New Roman" w:cs="Times New Roman"/>
          <w:color w:val="000000" w:themeColor="text1"/>
          <w:sz w:val="27"/>
          <w:szCs w:val="27"/>
        </w:rPr>
        <w:tab/>
        <w:t xml:space="preserve">                И.А. Романова</w:t>
      </w:r>
    </w:p>
    <w:p w:rsidR="009218B9" w:rsidRPr="009218B9">
      <w:pPr>
        <w:spacing w:after="0" w:line="240" w:lineRule="auto"/>
        <w:ind w:firstLine="567"/>
        <w:jc w:val="both"/>
        <w:rPr>
          <w:rFonts w:ascii="Times New Roman" w:eastAsia="Times New Roman" w:hAnsi="Times New Roman" w:cs="Times New Roman"/>
          <w:sz w:val="20"/>
          <w:szCs w:val="20"/>
        </w:rPr>
      </w:pPr>
    </w:p>
    <w:sectPr w:rsidSect="00C162EF">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Roboto">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DBE"/>
    <w:rsid w:val="000124C0"/>
    <w:rsid w:val="000260D4"/>
    <w:rsid w:val="000517D3"/>
    <w:rsid w:val="000669AE"/>
    <w:rsid w:val="00072DFE"/>
    <w:rsid w:val="0007692C"/>
    <w:rsid w:val="00076A8F"/>
    <w:rsid w:val="000B5AE9"/>
    <w:rsid w:val="000F30CB"/>
    <w:rsid w:val="00110648"/>
    <w:rsid w:val="00117CC5"/>
    <w:rsid w:val="00146F41"/>
    <w:rsid w:val="00177D6D"/>
    <w:rsid w:val="001877A2"/>
    <w:rsid w:val="00187D2B"/>
    <w:rsid w:val="00193790"/>
    <w:rsid w:val="001C3C61"/>
    <w:rsid w:val="001F3DE5"/>
    <w:rsid w:val="00201542"/>
    <w:rsid w:val="00207F8C"/>
    <w:rsid w:val="0021064F"/>
    <w:rsid w:val="0021565F"/>
    <w:rsid w:val="00220FE8"/>
    <w:rsid w:val="0023017B"/>
    <w:rsid w:val="00240B38"/>
    <w:rsid w:val="0024264F"/>
    <w:rsid w:val="002563DF"/>
    <w:rsid w:val="0026162E"/>
    <w:rsid w:val="002658B6"/>
    <w:rsid w:val="002769AD"/>
    <w:rsid w:val="00281C9F"/>
    <w:rsid w:val="002905A0"/>
    <w:rsid w:val="002A03C4"/>
    <w:rsid w:val="002A1C0D"/>
    <w:rsid w:val="00323F8F"/>
    <w:rsid w:val="0035146D"/>
    <w:rsid w:val="003D5BAE"/>
    <w:rsid w:val="00410119"/>
    <w:rsid w:val="004269BE"/>
    <w:rsid w:val="004A70B1"/>
    <w:rsid w:val="004D4455"/>
    <w:rsid w:val="004E2951"/>
    <w:rsid w:val="005245F1"/>
    <w:rsid w:val="00574872"/>
    <w:rsid w:val="005A39FF"/>
    <w:rsid w:val="005C2A2E"/>
    <w:rsid w:val="005D28D5"/>
    <w:rsid w:val="005F56FC"/>
    <w:rsid w:val="00602EFB"/>
    <w:rsid w:val="00631E8E"/>
    <w:rsid w:val="006659BC"/>
    <w:rsid w:val="006758F2"/>
    <w:rsid w:val="00697FBB"/>
    <w:rsid w:val="006D2E55"/>
    <w:rsid w:val="006D646A"/>
    <w:rsid w:val="006F277C"/>
    <w:rsid w:val="00700CFC"/>
    <w:rsid w:val="00701E7C"/>
    <w:rsid w:val="00742657"/>
    <w:rsid w:val="00755D6E"/>
    <w:rsid w:val="00797475"/>
    <w:rsid w:val="007A2EAF"/>
    <w:rsid w:val="007E43E2"/>
    <w:rsid w:val="007E545F"/>
    <w:rsid w:val="008240EC"/>
    <w:rsid w:val="00826922"/>
    <w:rsid w:val="00832E70"/>
    <w:rsid w:val="008363C5"/>
    <w:rsid w:val="00855878"/>
    <w:rsid w:val="008614AB"/>
    <w:rsid w:val="00895B57"/>
    <w:rsid w:val="008A1E93"/>
    <w:rsid w:val="008E1ED7"/>
    <w:rsid w:val="009011BE"/>
    <w:rsid w:val="009058AE"/>
    <w:rsid w:val="00916439"/>
    <w:rsid w:val="009218B9"/>
    <w:rsid w:val="0092526E"/>
    <w:rsid w:val="00955840"/>
    <w:rsid w:val="00984C98"/>
    <w:rsid w:val="009B1A9E"/>
    <w:rsid w:val="009B5BB2"/>
    <w:rsid w:val="009C0FA4"/>
    <w:rsid w:val="00A14A8C"/>
    <w:rsid w:val="00AA682B"/>
    <w:rsid w:val="00AB237C"/>
    <w:rsid w:val="00AB7D80"/>
    <w:rsid w:val="00AC1085"/>
    <w:rsid w:val="00AC6546"/>
    <w:rsid w:val="00AD0A1D"/>
    <w:rsid w:val="00AF6A84"/>
    <w:rsid w:val="00B00B80"/>
    <w:rsid w:val="00B17C2B"/>
    <w:rsid w:val="00B17EAA"/>
    <w:rsid w:val="00B329B2"/>
    <w:rsid w:val="00B41FEB"/>
    <w:rsid w:val="00B50F89"/>
    <w:rsid w:val="00B53FEC"/>
    <w:rsid w:val="00B60C2E"/>
    <w:rsid w:val="00B8495C"/>
    <w:rsid w:val="00B87672"/>
    <w:rsid w:val="00BB1232"/>
    <w:rsid w:val="00BC5744"/>
    <w:rsid w:val="00BD2294"/>
    <w:rsid w:val="00BD33FF"/>
    <w:rsid w:val="00C15207"/>
    <w:rsid w:val="00C162EF"/>
    <w:rsid w:val="00C23CAB"/>
    <w:rsid w:val="00C463F7"/>
    <w:rsid w:val="00C51F53"/>
    <w:rsid w:val="00C60E3A"/>
    <w:rsid w:val="00C630F5"/>
    <w:rsid w:val="00C63CCA"/>
    <w:rsid w:val="00C85D79"/>
    <w:rsid w:val="00C90F3F"/>
    <w:rsid w:val="00CC4219"/>
    <w:rsid w:val="00CC46E9"/>
    <w:rsid w:val="00CC56C9"/>
    <w:rsid w:val="00CD6F5B"/>
    <w:rsid w:val="00CF7498"/>
    <w:rsid w:val="00D159A8"/>
    <w:rsid w:val="00D2285E"/>
    <w:rsid w:val="00D41DBE"/>
    <w:rsid w:val="00D46FF4"/>
    <w:rsid w:val="00D60A7F"/>
    <w:rsid w:val="00E22FD6"/>
    <w:rsid w:val="00E32527"/>
    <w:rsid w:val="00E47A88"/>
    <w:rsid w:val="00E54F01"/>
    <w:rsid w:val="00EC357F"/>
    <w:rsid w:val="00EC633F"/>
    <w:rsid w:val="00ED0464"/>
    <w:rsid w:val="00EF59F9"/>
    <w:rsid w:val="00F00A6D"/>
    <w:rsid w:val="00F11ED6"/>
    <w:rsid w:val="00F132F5"/>
    <w:rsid w:val="00F2043D"/>
    <w:rsid w:val="00F41E94"/>
    <w:rsid w:val="00F54A13"/>
    <w:rsid w:val="00F85DFD"/>
    <w:rsid w:val="00F95066"/>
    <w:rsid w:val="00FA12ED"/>
    <w:rsid w:val="00FB596F"/>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15:docId w15:val="{7BFF0768-DD2B-453F-B02F-F663A79CC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11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E22FD6"/>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E22FD6"/>
    <w:rPr>
      <w:rFonts w:ascii="Segoe UI" w:hAnsi="Segoe UI" w:cs="Segoe UI"/>
      <w:sz w:val="18"/>
      <w:szCs w:val="18"/>
    </w:rPr>
  </w:style>
  <w:style w:type="paragraph" w:styleId="Title">
    <w:name w:val="Title"/>
    <w:basedOn w:val="Normal"/>
    <w:link w:val="a0"/>
    <w:qFormat/>
    <w:rsid w:val="00220FE8"/>
    <w:pPr>
      <w:spacing w:after="0" w:line="240" w:lineRule="auto"/>
      <w:jc w:val="center"/>
    </w:pPr>
    <w:rPr>
      <w:rFonts w:ascii="Times New Roman" w:eastAsia="Times New Roman" w:hAnsi="Times New Roman" w:cs="Times New Roman"/>
      <w:b/>
      <w:bCs/>
      <w:sz w:val="36"/>
      <w:szCs w:val="24"/>
    </w:rPr>
  </w:style>
  <w:style w:type="character" w:customStyle="1" w:styleId="a0">
    <w:name w:val="Название Знак"/>
    <w:basedOn w:val="DefaultParagraphFont"/>
    <w:link w:val="Title"/>
    <w:rsid w:val="00220FE8"/>
    <w:rPr>
      <w:rFonts w:ascii="Times New Roman" w:eastAsia="Times New Roman" w:hAnsi="Times New Roman" w:cs="Times New Roman"/>
      <w:b/>
      <w:bCs/>
      <w:sz w:val="36"/>
      <w:szCs w:val="24"/>
    </w:rPr>
  </w:style>
  <w:style w:type="paragraph" w:customStyle="1" w:styleId="s1">
    <w:name w:val="s_1"/>
    <w:basedOn w:val="Normal"/>
    <w:rsid w:val="00C463F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41FEB"/>
    <w:rPr>
      <w:i/>
      <w:iCs/>
    </w:rPr>
  </w:style>
  <w:style w:type="character" w:styleId="Hyperlink">
    <w:name w:val="Hyperlink"/>
    <w:basedOn w:val="DefaultParagraphFont"/>
    <w:uiPriority w:val="99"/>
    <w:semiHidden/>
    <w:unhideWhenUsed/>
    <w:rsid w:val="00B41F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mobileonline.garant.ru/"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